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64B9" w14:textId="77777777"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3D010983" w14:textId="77777777"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6BD6CD9D" w14:textId="77777777"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A9AF6E0" w14:textId="77777777"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5FDA627" w14:textId="77777777"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3EDBD12D" w14:textId="24B62F28" w:rsidR="00910ABE" w:rsidRPr="00D662D8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D662D8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>
        <w:rPr>
          <w:rFonts w:ascii="Cambria" w:hAnsi="Cambria" w:cs="Arial"/>
          <w:b/>
          <w:sz w:val="20"/>
          <w:szCs w:val="20"/>
          <w:lang w:val="hr-HR"/>
        </w:rPr>
        <w:t>/2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D662D8">
        <w:rPr>
          <w:rFonts w:ascii="Cambria" w:hAnsi="Cambria" w:cs="Arial"/>
          <w:b/>
          <w:sz w:val="20"/>
          <w:szCs w:val="20"/>
          <w:lang w:val="hr-HR"/>
        </w:rPr>
        <w:t>-01/</w:t>
      </w:r>
      <w:r w:rsidR="001314CF">
        <w:rPr>
          <w:rFonts w:ascii="Cambria" w:hAnsi="Cambria" w:cs="Arial"/>
          <w:b/>
          <w:sz w:val="20"/>
          <w:szCs w:val="20"/>
          <w:lang w:val="hr-HR"/>
        </w:rPr>
        <w:t>44</w:t>
      </w:r>
    </w:p>
    <w:p w14:paraId="11F48F3B" w14:textId="77777777" w:rsidR="00910ABE" w:rsidRPr="00D662D8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D662D8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>
        <w:rPr>
          <w:rFonts w:ascii="Cambria" w:hAnsi="Cambria" w:cs="Arial"/>
          <w:b/>
          <w:sz w:val="20"/>
          <w:szCs w:val="20"/>
          <w:lang w:val="hr-HR"/>
        </w:rPr>
        <w:t>-2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D662D8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6E2782C7" w14:textId="77777777" w:rsidR="00910ABE" w:rsidRPr="00D662D8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D662D8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D662D8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D12370">
        <w:rPr>
          <w:rFonts w:ascii="Cambria" w:hAnsi="Cambria" w:cs="Arial"/>
          <w:b/>
          <w:sz w:val="20"/>
          <w:szCs w:val="20"/>
          <w:lang w:val="hr-HR"/>
        </w:rPr>
        <w:t>23</w:t>
      </w:r>
      <w:r w:rsidR="003F0DCC">
        <w:rPr>
          <w:rFonts w:ascii="Cambria" w:hAnsi="Cambria" w:cs="Arial"/>
          <w:b/>
          <w:sz w:val="20"/>
          <w:szCs w:val="20"/>
          <w:lang w:val="hr-HR"/>
        </w:rPr>
        <w:t>.10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.202</w:t>
      </w:r>
      <w:r w:rsidR="0004134A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7CD0FCE8" w14:textId="77777777" w:rsidR="00910ABE" w:rsidRPr="00D662D8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788350C8" w14:textId="77777777" w:rsidR="00910ABE" w:rsidRPr="00D662D8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>
        <w:rPr>
          <w:rFonts w:ascii="Cambria" w:hAnsi="Cambria" w:cs="Arial"/>
          <w:sz w:val="20"/>
          <w:szCs w:val="20"/>
          <w:lang w:val="hr-HR"/>
        </w:rPr>
        <w:t>67.</w:t>
      </w:r>
      <w:r w:rsidR="00581310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>
        <w:rPr>
          <w:rFonts w:ascii="Cambria" w:eastAsia="Times New Roman" w:hAnsi="Cambria" w:cs="Arial"/>
          <w:bCs/>
          <w:sz w:val="20"/>
          <w:szCs w:val="20"/>
          <w:lang w:val="hr-HR"/>
        </w:rPr>
        <w:t>, 110/18 i 32/20</w:t>
      </w:r>
      <w:r w:rsidR="00E0036B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E0036B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>
        <w:rPr>
          <w:rFonts w:ascii="Cambria" w:hAnsi="Cambria" w:cs="Arial"/>
          <w:sz w:val="20"/>
          <w:szCs w:val="20"/>
          <w:lang w:val="hr-HR"/>
        </w:rPr>
        <w:t>, 144/20</w:t>
      </w:r>
      <w:r w:rsidR="00581310">
        <w:rPr>
          <w:rFonts w:ascii="Cambria" w:hAnsi="Cambria" w:cs="Arial"/>
          <w:sz w:val="20"/>
          <w:szCs w:val="20"/>
          <w:lang w:val="hr-HR"/>
        </w:rPr>
        <w:t>), te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3</w:t>
      </w:r>
      <w:r w:rsidR="00510F5F">
        <w:rPr>
          <w:rFonts w:ascii="Cambria" w:hAnsi="Cambria" w:cs="Arial"/>
          <w:sz w:val="20"/>
          <w:szCs w:val="20"/>
          <w:lang w:val="hr-HR"/>
        </w:rPr>
        <w:t>0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02/21 </w:t>
      </w:r>
      <w:r w:rsidR="00B33EF0" w:rsidRPr="00D662D8">
        <w:rPr>
          <w:rFonts w:ascii="Cambria" w:hAnsi="Cambria" w:cs="Arial"/>
          <w:sz w:val="20"/>
          <w:szCs w:val="20"/>
          <w:lang w:val="hr-HR"/>
        </w:rPr>
        <w:t xml:space="preserve">) </w:t>
      </w:r>
      <w:r w:rsidR="00B33EF0">
        <w:rPr>
          <w:rFonts w:ascii="Cambria" w:hAnsi="Cambria" w:cs="Arial"/>
          <w:sz w:val="20"/>
          <w:szCs w:val="20"/>
          <w:lang w:val="hr-HR"/>
        </w:rPr>
        <w:t xml:space="preserve">i </w:t>
      </w:r>
      <w:r w:rsidR="0003012D">
        <w:rPr>
          <w:rFonts w:ascii="Cambria" w:hAnsi="Cambria" w:cs="Arial"/>
          <w:sz w:val="20"/>
          <w:szCs w:val="20"/>
          <w:lang w:val="hr-HR"/>
        </w:rPr>
        <w:t>Izvješću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 o stanju u prostoru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O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 xml:space="preserve">pćine </w:t>
      </w:r>
      <w:r w:rsidR="0003012D">
        <w:rPr>
          <w:rFonts w:ascii="Cambria" w:hAnsi="Cambria" w:cs="Arial"/>
          <w:sz w:val="20"/>
          <w:szCs w:val="20"/>
          <w:lang w:val="hr-HR"/>
        </w:rPr>
        <w:t>B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istra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 </w:t>
      </w:r>
      <w:r w:rsidR="0003012D" w:rsidRPr="0003012D">
        <w:rPr>
          <w:rFonts w:ascii="Cambria" w:hAnsi="Cambria" w:cs="Arial"/>
          <w:sz w:val="20"/>
          <w:szCs w:val="20"/>
          <w:lang w:val="hr-HR"/>
        </w:rPr>
        <w:t>2015. – 2018.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g.,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67344E">
        <w:rPr>
          <w:rFonts w:ascii="Cambria" w:hAnsi="Cambria" w:cs="Arial"/>
          <w:sz w:val="20"/>
          <w:szCs w:val="20"/>
          <w:lang w:val="hr-HR"/>
        </w:rPr>
        <w:t>3</w:t>
      </w:r>
      <w:r w:rsidR="00EF2705" w:rsidRPr="00D662D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CC70F7">
        <w:rPr>
          <w:rFonts w:ascii="Cambria" w:hAnsi="Cambria" w:cs="Arial"/>
          <w:sz w:val="20"/>
          <w:szCs w:val="20"/>
          <w:lang w:val="hr-HR"/>
        </w:rPr>
        <w:t>23</w:t>
      </w:r>
      <w:r w:rsidR="007246F4">
        <w:rPr>
          <w:rFonts w:ascii="Cambria" w:hAnsi="Cambria" w:cs="Arial"/>
          <w:sz w:val="20"/>
          <w:szCs w:val="20"/>
          <w:lang w:val="hr-HR"/>
        </w:rPr>
        <w:t>.</w:t>
      </w:r>
      <w:r w:rsidR="00CC70F7">
        <w:rPr>
          <w:rFonts w:ascii="Cambria" w:hAnsi="Cambria" w:cs="Arial"/>
          <w:sz w:val="20"/>
          <w:szCs w:val="20"/>
          <w:lang w:val="hr-HR"/>
        </w:rPr>
        <w:t>10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="00A938DB">
        <w:rPr>
          <w:rFonts w:ascii="Cambria" w:hAnsi="Cambria" w:cs="Arial"/>
          <w:sz w:val="20"/>
          <w:szCs w:val="20"/>
          <w:lang w:val="hr-HR"/>
        </w:rPr>
        <w:t>202</w:t>
      </w:r>
      <w:r w:rsidR="00CD6E33">
        <w:rPr>
          <w:rFonts w:ascii="Cambria" w:hAnsi="Cambria" w:cs="Arial"/>
          <w:sz w:val="20"/>
          <w:szCs w:val="20"/>
          <w:lang w:val="hr-HR"/>
        </w:rPr>
        <w:t>5</w:t>
      </w:r>
      <w:r w:rsidR="00A22948">
        <w:rPr>
          <w:rFonts w:ascii="Cambria" w:hAnsi="Cambria" w:cs="Arial"/>
          <w:sz w:val="20"/>
          <w:szCs w:val="20"/>
          <w:lang w:val="hr-HR"/>
        </w:rPr>
        <w:t>.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14:paraId="60BEF646" w14:textId="77777777" w:rsidR="0005371E" w:rsidRPr="00D662D8" w:rsidRDefault="0005371E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18FAD1BF" w14:textId="77777777" w:rsidR="00C42818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694D3898" w14:textId="77777777" w:rsidR="00B54A1E" w:rsidRPr="00D662D8" w:rsidRDefault="001C1E6D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>I</w:t>
      </w:r>
      <w:r w:rsidR="00CD6E33">
        <w:rPr>
          <w:rFonts w:ascii="Cambria" w:hAnsi="Cambria" w:cs="Arial"/>
          <w:b/>
          <w:sz w:val="24"/>
          <w:szCs w:val="24"/>
          <w:lang w:val="hr-HR"/>
        </w:rPr>
        <w:t xml:space="preserve">I. IZMJENA </w:t>
      </w:r>
      <w:r w:rsidR="00E82529">
        <w:rPr>
          <w:rFonts w:ascii="Cambria" w:hAnsi="Cambria" w:cs="Arial"/>
          <w:b/>
          <w:sz w:val="24"/>
          <w:szCs w:val="24"/>
          <w:lang w:val="hr-HR"/>
        </w:rPr>
        <w:t xml:space="preserve">I DOPUNA </w:t>
      </w:r>
      <w:r w:rsidR="000C6CEE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D6E33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>
        <w:rPr>
          <w:rFonts w:ascii="Cambria" w:hAnsi="Cambria" w:cs="Arial"/>
          <w:b/>
          <w:sz w:val="24"/>
          <w:szCs w:val="24"/>
          <w:lang w:val="hr-HR"/>
        </w:rPr>
        <w:t xml:space="preserve"> GRADNJE OBJEKATA I UREĐAJA KOMUNALNE INFRASTRUKTURE ZA 20</w:t>
      </w:r>
      <w:r w:rsidR="00B33EF0">
        <w:rPr>
          <w:rFonts w:ascii="Cambria" w:hAnsi="Cambria" w:cs="Arial"/>
          <w:b/>
          <w:sz w:val="24"/>
          <w:szCs w:val="24"/>
          <w:lang w:val="hr-HR"/>
        </w:rPr>
        <w:t>2</w:t>
      </w:r>
      <w:r w:rsidR="008A6EE2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5280FF80" w14:textId="77777777" w:rsidR="00575DB1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39D6BB00" w14:textId="77777777" w:rsidR="00CD6E33" w:rsidRPr="00CD6E33" w:rsidRDefault="00CD6E33" w:rsidP="00CD6E33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D6E33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7DD0BF3F" w14:textId="77777777" w:rsidR="00CD6E33" w:rsidRPr="00CD6E33" w:rsidRDefault="00CD6E33" w:rsidP="00CD6E33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U Programu gradnje objekata i uređaja komunalne infrastrukture u 202</w:t>
      </w:r>
      <w:r>
        <w:rPr>
          <w:rFonts w:ascii="Cambria" w:hAnsi="Cambria" w:cs="Arial"/>
          <w:sz w:val="20"/>
          <w:szCs w:val="20"/>
          <w:lang w:val="hr-HR"/>
        </w:rPr>
        <w:t>5</w:t>
      </w:r>
      <w:r w:rsidRPr="00CD6E33">
        <w:rPr>
          <w:rFonts w:ascii="Cambria" w:hAnsi="Cambria" w:cs="Arial"/>
          <w:sz w:val="20"/>
          <w:szCs w:val="20"/>
          <w:lang w:val="hr-HR"/>
        </w:rPr>
        <w:t>. godini ( Službeni</w:t>
      </w:r>
      <w:r w:rsidR="009C44D9">
        <w:rPr>
          <w:rFonts w:ascii="Cambria" w:hAnsi="Cambria" w:cs="Arial"/>
          <w:sz w:val="20"/>
          <w:szCs w:val="20"/>
          <w:lang w:val="hr-HR"/>
        </w:rPr>
        <w:t xml:space="preserve"> glasnik Općine Bistra br. 08/24</w:t>
      </w:r>
      <w:r w:rsidR="009362CB">
        <w:rPr>
          <w:rFonts w:ascii="Cambria" w:hAnsi="Cambria" w:cs="Arial"/>
          <w:sz w:val="20"/>
          <w:szCs w:val="20"/>
          <w:lang w:val="hr-HR"/>
        </w:rPr>
        <w:t>, 01/25</w:t>
      </w:r>
      <w:r w:rsidRPr="00CD6E33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4C45C255" w14:textId="77777777" w:rsidR="00CD6E33" w:rsidRPr="00CD6E33" w:rsidRDefault="00CD6E33" w:rsidP="00CD6E33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2B3D06D4" w14:textId="77777777"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5F3BC596" w14:textId="77777777"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317EBC7" w14:textId="77777777" w:rsidR="00EE77BC" w:rsidRPr="00AA782A" w:rsidRDefault="00CD6E33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:</w:t>
      </w:r>
      <w:r w:rsidRPr="00AA782A">
        <w:rPr>
          <w:rFonts w:ascii="Cambria" w:hAnsi="Cambria" w:cs="Arial"/>
          <w:sz w:val="20"/>
          <w:szCs w:val="20"/>
          <w:lang w:val="hr-HR"/>
        </w:rPr>
        <w:t xml:space="preserve"> </w:t>
      </w: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AA782A" w14:paraId="5B4415D3" w14:textId="77777777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BCF46E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F9F036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810FB2" w14:textId="77777777" w:rsidR="00EE77BC" w:rsidRPr="00AA782A" w:rsidRDefault="008F3D9F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C2210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="00EE77BC" w:rsidRPr="00AA782A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AA782A" w14:paraId="51A039B2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2AB9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EAB4" w14:textId="77777777" w:rsidR="00EE77BC" w:rsidRPr="00AF6C21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9A8" w14:textId="77777777" w:rsidR="00EE77BC" w:rsidRPr="00AF6C21" w:rsidRDefault="0055302D" w:rsidP="0055302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205</w:t>
            </w:r>
            <w:r w:rsidR="00F36F7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409</w:t>
            </w:r>
            <w:r w:rsidR="00E825F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14:paraId="4F63830E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F70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3322" w14:textId="77777777" w:rsidR="00EE77BC" w:rsidRPr="00BA3D5F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914" w14:textId="77777777" w:rsidR="00EE77BC" w:rsidRPr="00BA3D5F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AA782A" w14:paraId="05558B8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7922B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F4C8B" w14:textId="77777777" w:rsidR="00EE77BC" w:rsidRPr="00A55EAE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850EE" w14:textId="77777777" w:rsidR="00EE77BC" w:rsidRPr="00A55EAE" w:rsidRDefault="00BB6E90" w:rsidP="00BB6E9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148</w:t>
            </w:r>
            <w:r w:rsidR="0082692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92D6D" w:rsidRPr="00AA782A" w14:paraId="4A7AEE77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CEC7" w14:textId="77777777" w:rsidR="00F92D6D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</w:t>
            </w:r>
            <w:r w:rsidR="00F92D6D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7711F" w14:textId="77777777" w:rsidR="00F92D6D" w:rsidRPr="00120D6B" w:rsidRDefault="000A6482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4BA162" w14:textId="77777777" w:rsidR="00F92D6D" w:rsidRDefault="002A63F7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</w:t>
            </w:r>
            <w:r w:rsidR="00936B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</w:t>
            </w:r>
          </w:p>
        </w:tc>
      </w:tr>
      <w:tr w:rsidR="00626563" w:rsidRPr="00AA782A" w14:paraId="43EED1E0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B181B" w14:textId="77777777" w:rsidR="00626563" w:rsidRPr="00AA782A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</w:t>
            </w:r>
            <w:r w:rsidR="00626563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8AB95" w14:textId="77777777" w:rsidR="00626563" w:rsidRPr="00120D6B" w:rsidRDefault="00626563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B62EC" w14:textId="77777777" w:rsidR="00626563" w:rsidRPr="00120D6B" w:rsidRDefault="00F36F70" w:rsidP="002A63F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A63F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11.757</w:t>
            </w:r>
            <w:r w:rsidR="009530C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14:paraId="0B02EA30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6458F" w14:textId="77777777" w:rsidR="00EE77BC" w:rsidRPr="00AA782A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</w:t>
            </w:r>
            <w:r w:rsidR="00EE77BC"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747DA" w14:textId="77777777" w:rsidR="00EE77BC" w:rsidRPr="00120D6B" w:rsidRDefault="00626563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120D6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EC6C48" w14:textId="77777777" w:rsidR="00EE77BC" w:rsidRPr="00120D6B" w:rsidRDefault="00293725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512CD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4.000,00</w:t>
            </w:r>
          </w:p>
        </w:tc>
      </w:tr>
      <w:tr w:rsidR="00BF4050" w:rsidRPr="00AA782A" w14:paraId="26CAFAB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EF9CC" w14:textId="77777777" w:rsidR="00BF4050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</w:t>
            </w:r>
            <w:r w:rsidR="00BF4050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1D017" w14:textId="77777777" w:rsidR="00BF4050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Pomoći-Državni proračun </w:t>
            </w:r>
          </w:p>
          <w:p w14:paraId="0E38D90D" w14:textId="77777777" w:rsidR="00F36F70" w:rsidRPr="00120D6B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(Ministarstvo)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EB8145" w14:textId="77777777" w:rsidR="00BF4050" w:rsidRDefault="00F36F70" w:rsidP="008B6DC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75.</w:t>
            </w:r>
            <w:r w:rsidR="008B6DC4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739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AA782A" w14:paraId="4EDBA2A4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01700F" w14:textId="77777777" w:rsidR="00EE77BC" w:rsidRPr="00AA782A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AA782A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4DC05" w14:textId="77777777" w:rsidR="00EE77BC" w:rsidRPr="00AF6C21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F6C2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98D39" w14:textId="77777777" w:rsidR="00EE77BC" w:rsidRPr="00AF6C21" w:rsidRDefault="00293725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293725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646.905,00</w:t>
            </w:r>
          </w:p>
        </w:tc>
      </w:tr>
    </w:tbl>
    <w:p w14:paraId="5AFB4CBC" w14:textId="77777777" w:rsidR="00EE77BC" w:rsidRPr="00AA782A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14:paraId="75BBBC5C" w14:textId="77777777" w:rsidR="000C7105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E35FD20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83C7716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02B16542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A86356B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9BC3CAA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05701ABB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8BE2AA9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2776E1B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AC80468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65DFAB3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E6774AD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51F3EDE8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5FACE0D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51BF8A5C" w14:textId="77777777" w:rsidR="0067344E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C2BC9C2" w14:textId="77777777" w:rsidR="00BD4029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lastRenderedPageBreak/>
        <w:t xml:space="preserve">Članak </w:t>
      </w:r>
      <w:r w:rsidR="00CD6E33">
        <w:rPr>
          <w:rFonts w:ascii="Cambria" w:hAnsi="Cambria" w:cs="Arial"/>
          <w:b/>
          <w:sz w:val="20"/>
          <w:szCs w:val="20"/>
          <w:lang w:val="hr-HR"/>
        </w:rPr>
        <w:t>2</w:t>
      </w:r>
      <w:r w:rsidR="00BD4029" w:rsidRPr="00D662D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76E7E540" w14:textId="77777777" w:rsidR="00CD6E33" w:rsidRPr="00CD6E33" w:rsidRDefault="00CD6E33" w:rsidP="00CD6E33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952B6EB" w14:textId="77777777" w:rsidR="00CD6E33" w:rsidRPr="00CD6E33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D6E33">
        <w:rPr>
          <w:rFonts w:ascii="Cambria" w:hAnsi="Cambria" w:cs="Arial"/>
          <w:sz w:val="20"/>
          <w:szCs w:val="20"/>
          <w:lang w:val="hr-HR"/>
        </w:rPr>
        <w:t>Članak 3. mijenja se i glasi:</w:t>
      </w:r>
    </w:p>
    <w:p w14:paraId="35403A27" w14:textId="77777777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D662D8">
        <w:rPr>
          <w:rFonts w:ascii="Cambria" w:hAnsi="Cambria" w:cs="Arial"/>
          <w:sz w:val="20"/>
          <w:szCs w:val="20"/>
          <w:lang w:val="hr-HR"/>
        </w:rPr>
        <w:t>Sredstava iz članka 2. utrošit</w:t>
      </w:r>
      <w:r>
        <w:rPr>
          <w:rFonts w:ascii="Cambria" w:hAnsi="Cambria" w:cs="Arial"/>
          <w:sz w:val="20"/>
          <w:szCs w:val="20"/>
          <w:lang w:val="hr-HR"/>
        </w:rPr>
        <w:t>i će se za namjene iskazane u  tablicama pod rednim brojevima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</w:t>
      </w:r>
      <w:r w:rsidRPr="00D662D8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CC5761">
        <w:rPr>
          <w:rFonts w:ascii="Cambria" w:hAnsi="Cambria" w:cs="Arial"/>
          <w:sz w:val="20"/>
          <w:szCs w:val="20"/>
          <w:lang w:val="hr-HR"/>
        </w:rPr>
        <w:t xml:space="preserve"> </w:t>
      </w:r>
      <w:r w:rsidR="00CC5761">
        <w:rPr>
          <w:rFonts w:ascii="Cambria" w:hAnsi="Cambria" w:cs="Arial"/>
          <w:sz w:val="20"/>
          <w:szCs w:val="20"/>
          <w:lang w:val="hr-HR"/>
        </w:rPr>
        <w:t>A.2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A.3</w:t>
      </w:r>
      <w:r w:rsidR="00CC5761"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A.4., B.1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>
        <w:rPr>
          <w:rFonts w:ascii="Cambria" w:hAnsi="Cambria" w:cs="Arial"/>
          <w:sz w:val="20"/>
          <w:szCs w:val="20"/>
          <w:lang w:val="hr-HR"/>
        </w:rPr>
        <w:t>C.1</w:t>
      </w:r>
      <w:r w:rsidRPr="00D662D8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7C03A967" w14:textId="77777777" w:rsidR="00ED1E63" w:rsidRPr="00ED1E63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p w14:paraId="3386E04F" w14:textId="77777777" w:rsidR="00ED1E63" w:rsidRPr="00630FEE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630FEE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630FEE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>
        <w:rPr>
          <w:rFonts w:ascii="Cambria" w:hAnsi="Cambria" w:cs="Arial"/>
          <w:sz w:val="20"/>
          <w:szCs w:val="20"/>
          <w:lang w:val="hr-HR"/>
        </w:rPr>
        <w:t xml:space="preserve"> </w:t>
      </w:r>
      <w:r w:rsidR="00ED1E63" w:rsidRPr="00ED1E63">
        <w:rPr>
          <w:rFonts w:ascii="Cambria" w:hAnsi="Cambria" w:cs="Arial"/>
          <w:sz w:val="20"/>
          <w:szCs w:val="20"/>
          <w:lang w:val="hr-HR"/>
        </w:rPr>
        <w:t xml:space="preserve">Građevine komunalne infrastrukture koje će se graditi </w:t>
      </w:r>
      <w:r w:rsidR="00010B49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630FEE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14:paraId="58581555" w14:textId="77777777" w:rsidR="007B5DD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  <w:r w:rsidRPr="00ED1E63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1694"/>
        <w:gridCol w:w="9"/>
      </w:tblGrid>
      <w:tr w:rsidR="008D34F7" w:rsidRPr="00D662D8" w14:paraId="58950E46" w14:textId="77777777" w:rsidTr="00C866D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74787" w14:textId="77777777" w:rsidR="008D34F7" w:rsidRPr="00D662D8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D662D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14:paraId="51BFE43A" w14:textId="77777777"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49A36B46" w14:textId="77777777" w:rsidR="008D34F7" w:rsidRPr="00D662D8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572CFB" w14:textId="77777777" w:rsidR="008D34F7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346556C7" w14:textId="77777777"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ECF9C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2F59CD" w14:textId="77777777"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D662D8" w14:paraId="512CC17E" w14:textId="77777777" w:rsidTr="00C866D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767C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1D4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2999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EE3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D662D8" w14:paraId="5E7A1F32" w14:textId="77777777" w:rsidTr="00C866D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CF3F" w14:textId="77777777"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0DF" w14:textId="77777777"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D4CF" w14:textId="77777777" w:rsidR="008D34F7" w:rsidRPr="00D662D8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F551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8BF" w14:textId="77777777" w:rsidR="008D34F7" w:rsidRPr="00D662D8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D662D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662D8" w14:paraId="230DF185" w14:textId="77777777" w:rsidTr="00C866D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C17" w14:textId="77777777" w:rsidR="003448F5" w:rsidRPr="006613AF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A98C" w14:textId="77777777" w:rsidR="003448F5" w:rsidRPr="006613AF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 rekonstrukcija nerazvrstanih cesta </w:t>
            </w:r>
            <w:r w:rsidRPr="006613A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CBB" w14:textId="77777777" w:rsidR="003448F5" w:rsidRPr="00667356" w:rsidRDefault="00FC4040" w:rsidP="00FC40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401.166</w:t>
            </w:r>
            <w:r w:rsidR="005B20EA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8EC" w14:textId="77777777" w:rsidR="003448F5" w:rsidRPr="00D662D8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D662D8" w14:paraId="06312D77" w14:textId="77777777" w:rsidTr="00C866D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7317D" w14:textId="77777777" w:rsidR="005562EF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6EC2" w14:textId="77777777" w:rsidR="005562EF" w:rsidRPr="00A26CB8" w:rsidRDefault="005562EF" w:rsidP="00134620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Stubičkoj ulici ( od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Pešćenke do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Društvenog doma Bukovje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0D54" w14:textId="77777777" w:rsidR="005562EF" w:rsidRPr="00FF6648" w:rsidRDefault="0008691E" w:rsidP="0008691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97</w:t>
            </w:r>
            <w:r w:rsidR="0051591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1077F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3975F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4F1" w14:textId="77777777" w:rsidR="005562EF" w:rsidRDefault="00C22106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894" w14:textId="77777777" w:rsidR="005562EF" w:rsidRDefault="00C22106" w:rsidP="00C2210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38.000,00</w:t>
            </w:r>
          </w:p>
        </w:tc>
      </w:tr>
      <w:tr w:rsidR="006C73FD" w:rsidRPr="00D950C6" w14:paraId="6BD28FD0" w14:textId="77777777" w:rsidTr="00C866D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DFE9" w14:textId="77777777" w:rsidR="006C73FD" w:rsidRPr="00524B21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B188" w14:textId="77777777" w:rsidR="006C73FD" w:rsidRPr="00524B21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779C" w14:textId="77777777" w:rsidR="006C73FD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B8746" w14:textId="77777777" w:rsidR="006C73FD" w:rsidRPr="00524B21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A3D5F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359D" w14:textId="77777777" w:rsidR="006C73FD" w:rsidRPr="00524B21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1F69D7" w:rsidRPr="00D950C6" w14:paraId="1862C945" w14:textId="77777777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1F38" w14:textId="77777777"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562C" w14:textId="77777777"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C3FA" w14:textId="77777777"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74089" w14:textId="77777777"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A522" w14:textId="77777777"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17.000,00</w:t>
            </w:r>
          </w:p>
        </w:tc>
      </w:tr>
      <w:tr w:rsidR="001F69D7" w:rsidRPr="00D950C6" w14:paraId="207C5297" w14:textId="77777777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0D39" w14:textId="77777777" w:rsidR="001F69D7" w:rsidRPr="00524B21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FD2D" w14:textId="77777777" w:rsidR="001F69D7" w:rsidRPr="00524B21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88D67" w14:textId="77777777"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56B07" w14:textId="77777777" w:rsidR="001F69D7" w:rsidRPr="00BA3D5F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7D7BE" w14:textId="77777777" w:rsidR="001F69D7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30.000,00</w:t>
            </w:r>
          </w:p>
        </w:tc>
      </w:tr>
      <w:tr w:rsidR="00C16D5B" w:rsidRPr="00D950C6" w14:paraId="1F8D1A9C" w14:textId="77777777" w:rsidTr="00C866D5">
        <w:trPr>
          <w:cantSplit/>
          <w:trHeight w:val="59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93808" w14:textId="77777777"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524B2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6831" w14:textId="77777777" w:rsidR="00C16D5B" w:rsidRPr="00524B21" w:rsidRDefault="00C16D5B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r w:rsidRPr="00A26CB8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4FF1C" w14:textId="77777777" w:rsidR="00C16D5B" w:rsidRDefault="003A224B" w:rsidP="003A18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3A180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BB0D0" w14:textId="77777777" w:rsidR="00C16D5B" w:rsidRPr="00524B21" w:rsidRDefault="00C16D5B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D4A9" w14:textId="77777777" w:rsidR="00C16D5B" w:rsidRPr="00524B21" w:rsidRDefault="00A12D81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85.</w:t>
            </w:r>
            <w:r w:rsidR="00C04C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000,00</w:t>
            </w:r>
          </w:p>
        </w:tc>
      </w:tr>
      <w:tr w:rsidR="00C16D5B" w:rsidRPr="00D950C6" w14:paraId="68BFE4E4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28387" w14:textId="77777777"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9601" w14:textId="77777777"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748A" w14:textId="77777777"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AA40" w14:textId="77777777" w:rsidR="00C16D5B" w:rsidRPr="00D950C6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2241B" w14:textId="77777777" w:rsidR="00C16D5B" w:rsidRPr="00D950C6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42491C" w:rsidRPr="00D950C6" w14:paraId="1D79C891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EACD" w14:textId="77777777"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88A7E" w14:textId="77777777" w:rsidR="0042491C" w:rsidRPr="00524B21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03AD" w14:textId="77777777" w:rsidR="0042491C" w:rsidRPr="00D950C6" w:rsidRDefault="0042491C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E015" w14:textId="77777777" w:rsidR="0042491C" w:rsidRPr="00D950C6" w:rsidRDefault="00A12D81" w:rsidP="0042491C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A12D8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678" w14:textId="77777777" w:rsidR="0042491C" w:rsidRPr="00D950C6" w:rsidRDefault="00C04CD3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</w:t>
            </w:r>
            <w:r w:rsidR="00A12D8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C16D5B" w:rsidRPr="00D950C6" w14:paraId="300669A5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1686" w14:textId="77777777" w:rsidR="00C16D5B" w:rsidRPr="00524B21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731" w14:textId="77777777" w:rsidR="00C16D5B" w:rsidRPr="00524B21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DF3" w14:textId="77777777" w:rsidR="00C16D5B" w:rsidRPr="00D950C6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B361" w14:textId="77777777" w:rsidR="00C16D5B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4A61" w14:textId="77777777" w:rsidR="00C16D5B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26.000,00</w:t>
            </w:r>
          </w:p>
        </w:tc>
      </w:tr>
      <w:tr w:rsidR="00C8124D" w:rsidRPr="00D950C6" w14:paraId="2239D846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9D5" w14:textId="77777777" w:rsidR="00C8124D" w:rsidRPr="00C8124D" w:rsidRDefault="00C8124D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E084" w14:textId="77777777" w:rsidR="00C8124D" w:rsidRPr="00C8124D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8124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1461" w14:textId="77777777" w:rsidR="00C8124D" w:rsidRDefault="00C8124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7EDC85CE" w14:textId="77777777" w:rsidR="00756C2D" w:rsidRPr="00C8124D" w:rsidRDefault="005F21A8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86.166</w:t>
            </w:r>
            <w:r w:rsidR="00756C2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55B" w14:textId="77777777" w:rsidR="00C8124D" w:rsidRPr="00D950C6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BF6AC0" w:rsidRPr="00D950C6" w14:paraId="632DECFB" w14:textId="77777777" w:rsidTr="00C866D5">
        <w:trPr>
          <w:cantSplit/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C4C8" w14:textId="77777777" w:rsidR="00BF6AC0" w:rsidRPr="00C8124D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BEDD9" w14:textId="77777777" w:rsidR="00BF6AC0" w:rsidRPr="00C8124D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Projektna i ostala dokumentacija za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525B" w14:textId="77777777" w:rsidR="00BF6AC0" w:rsidRDefault="00BF6AC0" w:rsidP="009813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5390" w14:textId="77777777" w:rsidR="00BF6AC0" w:rsidRPr="00B0109C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815E" w14:textId="77777777" w:rsidR="00BF6AC0" w:rsidRDefault="006E6C57" w:rsidP="005F21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5F21A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F6AC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.409,00</w:t>
            </w:r>
          </w:p>
        </w:tc>
      </w:tr>
      <w:tr w:rsidR="00BF6AC0" w:rsidRPr="00D950C6" w14:paraId="104C4534" w14:textId="77777777" w:rsidTr="004C5624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94082" w14:textId="77777777" w:rsidR="00BF6AC0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A792" w14:textId="77777777" w:rsidR="00BF6AC0" w:rsidRPr="00B0109C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57F0E" w14:textId="77777777"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EF4" w14:textId="77777777" w:rsidR="00BF6AC0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A2CD" w14:textId="77777777"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29.000,00</w:t>
            </w:r>
          </w:p>
        </w:tc>
      </w:tr>
      <w:tr w:rsidR="00BF6AC0" w:rsidRPr="00D950C6" w14:paraId="688ACB6E" w14:textId="77777777" w:rsidTr="00C866D5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3E" w14:textId="77777777" w:rsidR="00BF6AC0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CC3" w14:textId="77777777" w:rsidR="00BF6AC0" w:rsidRPr="00B0109C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4F52" w14:textId="77777777" w:rsidR="00BF6AC0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C565" w14:textId="77777777" w:rsidR="00BF6AC0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DE7" w14:textId="77777777" w:rsidR="00BF6AC0" w:rsidRDefault="00A12D81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31.757</w:t>
            </w:r>
            <w:r w:rsidR="00BF6AC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3448F5" w:rsidRPr="00D950C6" w14:paraId="13A11B4D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61C" w14:textId="77777777" w:rsidR="003448F5" w:rsidRPr="00B0109C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045" w14:textId="77777777" w:rsidR="003448F5" w:rsidRPr="00B0109C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794" w14:textId="77777777" w:rsidR="003448F5" w:rsidRPr="00B0109C" w:rsidRDefault="00E74AC7" w:rsidP="00E74AC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D65CE5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A72" w14:textId="77777777" w:rsidR="003448F5" w:rsidRPr="00B0109C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C3DC7" w:rsidRPr="00D950C6" w14:paraId="129ABA57" w14:textId="77777777" w:rsidTr="00C866D5">
        <w:trPr>
          <w:cantSplit/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1222E" w14:textId="77777777" w:rsidR="000C3DC7" w:rsidRPr="00B0109C" w:rsidRDefault="000C3DC7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</w:t>
            </w:r>
            <w:r w:rsidRPr="00B0109C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903F3" w14:textId="77777777" w:rsidR="000C3DC7" w:rsidRDefault="000C3DC7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92E77" w14:textId="77777777" w:rsidR="000C3DC7" w:rsidRDefault="000C3DC7" w:rsidP="000C3D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82CA6" w14:textId="77777777" w:rsidR="000C3DC7" w:rsidRPr="00B0109C" w:rsidRDefault="000C3DC7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5B699" w14:textId="77777777" w:rsidR="000C3DC7" w:rsidRDefault="000C3DC7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</w:tr>
      <w:tr w:rsidR="003448F5" w:rsidRPr="00D950C6" w14:paraId="14F562CA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B5C45" w14:textId="77777777"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938A" w14:textId="77777777" w:rsidR="003448F5" w:rsidRPr="00D950C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A4726C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F21E" w14:textId="77777777" w:rsidR="003448F5" w:rsidRPr="00D950C6" w:rsidRDefault="00FC4040" w:rsidP="006E4E9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401,166,00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52B3" w14:textId="77777777" w:rsidR="003448F5" w:rsidRPr="00D950C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bookmarkEnd w:id="0"/>
    </w:tbl>
    <w:p w14:paraId="24DB96FB" w14:textId="77777777" w:rsidR="008D34F7" w:rsidRDefault="008D34F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73BEC7C" w14:textId="77777777"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0EC0798" w14:textId="77777777"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9EC350D" w14:textId="77777777"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5BBFDAD" w14:textId="77777777"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7FFBA66" w14:textId="77777777" w:rsidR="007D6CA7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89ED21E" w14:textId="77777777" w:rsidR="00363917" w:rsidRDefault="0036391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D950C6" w14:paraId="70325DE3" w14:textId="77777777" w:rsidTr="00E9777E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F9480" w14:textId="77777777" w:rsidR="00E9777E" w:rsidRPr="009E3ADA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14:paraId="5520D6E7" w14:textId="77777777" w:rsidR="00E9777E" w:rsidRPr="009E3ADA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E1450A" w14:textId="77777777"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228AC4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D950C6" w14:paraId="227E40A3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1C1" w14:textId="77777777"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F5C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285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7B3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D950C6" w14:paraId="6ADD4994" w14:textId="77777777" w:rsidTr="00E9777E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230" w14:textId="77777777" w:rsidR="00E9777E" w:rsidRPr="007A1E88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B564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6AAA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AB1D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D950C6" w14:paraId="1DCE6D3B" w14:textId="77777777" w:rsidTr="00E9777E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EFF" w14:textId="77777777"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CC4" w14:textId="77777777"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FD22" w14:textId="77777777"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3A0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CC2" w14:textId="77777777" w:rsidR="00E9777E" w:rsidRPr="009E3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B66DD2" w:rsidRPr="00D950C6" w14:paraId="3F76D22C" w14:textId="77777777" w:rsidTr="00225D73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03E" w14:textId="77777777" w:rsidR="00B66DD2" w:rsidRPr="007A1E8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447E99A7" w14:textId="77777777" w:rsidR="00B66DD2" w:rsidRPr="007A1E8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F2C" w14:textId="77777777"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7DF09D36" w14:textId="77777777"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25D8" w14:textId="77777777" w:rsidR="00B66DD2" w:rsidRPr="00B66DD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172" w14:textId="77777777" w:rsidR="00B66DD2" w:rsidRPr="009E3ADA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4B1648" w:rsidRPr="00D950C6" w14:paraId="498E16CC" w14:textId="77777777" w:rsidTr="00E9777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111" w14:textId="77777777" w:rsidR="004B1648" w:rsidRPr="007A1E88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09646" w14:textId="77777777" w:rsidR="004B1648" w:rsidRPr="009E3ADA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1C0E3" w14:textId="77777777" w:rsidR="004B1648" w:rsidRPr="00B66DD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B66DD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1ACEB" w14:textId="77777777" w:rsidR="004B1648" w:rsidRPr="009E3ADA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36ECB" w14:textId="77777777" w:rsidR="004B1648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</w:tr>
      <w:tr w:rsidR="00E9777E" w:rsidRPr="00D950C6" w14:paraId="002CA777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5AA9" w14:textId="77777777" w:rsidR="00E9777E" w:rsidRPr="007A1E88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7A1E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FB54" w14:textId="77777777"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21F" w14:textId="77777777" w:rsidR="00E9777E" w:rsidRPr="00B66DD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</w:t>
            </w:r>
            <w:r w:rsidR="00802FFD" w:rsidRPr="00B66DD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BCB" w14:textId="77777777" w:rsidR="00E9777E" w:rsidRPr="009E3ADA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4C213880" w14:textId="77777777"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1817027" w14:textId="77777777" w:rsidR="00363917" w:rsidRDefault="00363917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3628"/>
        <w:gridCol w:w="140"/>
        <w:gridCol w:w="1537"/>
        <w:gridCol w:w="140"/>
        <w:gridCol w:w="1537"/>
        <w:gridCol w:w="878"/>
        <w:gridCol w:w="660"/>
      </w:tblGrid>
      <w:tr w:rsidR="00E9777E" w:rsidRPr="00BE22E9" w14:paraId="6BEEB5A7" w14:textId="77777777" w:rsidTr="00E530EE">
        <w:trPr>
          <w:gridAfter w:val="1"/>
          <w:wAfter w:w="660" w:type="dxa"/>
          <w:cantSplit/>
          <w:trHeight w:val="352"/>
        </w:trPr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84E60" w14:textId="77777777" w:rsidR="00E9777E" w:rsidRPr="00BE22E9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</w:t>
            </w:r>
            <w:r w:rsidR="00E74AC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sportska</w:t>
            </w:r>
            <w:r w:rsidR="00E74AC7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igrališta</w:t>
            </w:r>
          </w:p>
          <w:p w14:paraId="32A39A48" w14:textId="77777777" w:rsidR="00E9777E" w:rsidRPr="00BE22E9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629B17" w14:textId="77777777"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4A083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BE22E9" w14:paraId="11FA1B19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F5E" w14:textId="77777777" w:rsidR="00E9777E" w:rsidRPr="00D950C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1FA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BB8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8A7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BE22E9" w14:paraId="228E251B" w14:textId="77777777" w:rsidTr="00E530EE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4C0C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4A84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81D8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17C8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BE22E9" w14:paraId="0E939880" w14:textId="77777777" w:rsidTr="00E530EE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14B" w14:textId="77777777"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4D6" w14:textId="77777777"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4060" w14:textId="77777777" w:rsidR="00E9777E" w:rsidRPr="00BE22E9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30D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20F" w14:textId="77777777" w:rsidR="00E9777E" w:rsidRPr="00BE22E9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22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BE22E9" w14:paraId="54BAD5FC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22D" w14:textId="77777777" w:rsidR="00E9777E" w:rsidRPr="00BE22E9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br w:type="page"/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BE22E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3B9" w14:textId="77777777" w:rsidR="00E9777E" w:rsidRPr="00BE22E9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ED9" w14:textId="77777777" w:rsidR="00E9777E" w:rsidRPr="00E91CDF" w:rsidRDefault="00E91CDF" w:rsidP="002937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42</w:t>
            </w:r>
            <w:r w:rsidR="00E9777E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93725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</w:t>
            </w:r>
            <w:r w:rsidR="00E9777E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EFA" w14:textId="77777777" w:rsidR="00E9777E" w:rsidRPr="00E91CDF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CA2B52" w:rsidRPr="00BE22E9" w14:paraId="1E8D8D5D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0043C" w14:textId="77777777" w:rsidR="00CA2B52" w:rsidRPr="00BE22E9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</w:t>
            </w:r>
            <w:r w:rsidRPr="00BE22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F238C" w14:textId="77777777" w:rsidR="00CA2B52" w:rsidRPr="00BE22E9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dječjeg igrališta u Strmečkoj ulici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A314" w14:textId="77777777" w:rsidR="00CA2B52" w:rsidRPr="00D649D8" w:rsidRDefault="00CA2B52" w:rsidP="00293725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293725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FB5A" w14:textId="77777777" w:rsidR="00CA2B52" w:rsidRPr="00BE22E9" w:rsidRDefault="00CA2B5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9E3AD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E714E" w14:textId="77777777" w:rsidR="00CA2B52" w:rsidRPr="00BE22E9" w:rsidRDefault="003614C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14</w:t>
            </w:r>
            <w:r w:rsidR="00CA2B5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CA2B52" w:rsidRPr="00BE22E9" w14:paraId="1D3E0769" w14:textId="77777777" w:rsidTr="00461B75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DBF6" w14:textId="77777777"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4888" w14:textId="77777777"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64CEB" w14:textId="77777777" w:rsidR="00CA2B52" w:rsidRPr="00D649D8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1A019" w14:textId="77777777" w:rsidR="00CA2B52" w:rsidRPr="009E3ADA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775FA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B8EC" w14:textId="77777777" w:rsidR="00CA2B52" w:rsidRDefault="00CA2B52" w:rsidP="003614C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18.</w:t>
            </w:r>
            <w:r w:rsidR="00293725">
              <w:rPr>
                <w:rFonts w:ascii="Cambria" w:eastAsia="Times New Roman" w:hAnsi="Cambria"/>
                <w:sz w:val="20"/>
                <w:szCs w:val="20"/>
                <w:lang w:val="hr-HR"/>
              </w:rPr>
              <w:t>22</w:t>
            </w:r>
            <w:r w:rsidR="003614C4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</w:tr>
      <w:tr w:rsidR="003614C4" w:rsidRPr="00BE22E9" w14:paraId="47132CC4" w14:textId="77777777" w:rsidTr="005C048D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EFA2B" w14:textId="77777777" w:rsidR="003614C4" w:rsidRPr="003614C4" w:rsidRDefault="003614C4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614C4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03836" w14:textId="77777777" w:rsidR="003614C4" w:rsidRPr="00F1432D" w:rsidRDefault="00F1432D" w:rsidP="00F1432D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Kupnja zemljišta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+ provedba procjembenog postupka </w:t>
            </w: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– Dječje igralište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</w:t>
            </w:r>
            <w:r w:rsidRPr="00F1432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oljanica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93B5F" w14:textId="77777777" w:rsidR="003614C4" w:rsidRPr="00F1432D" w:rsidRDefault="00F1432D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7777E" w14:textId="77777777" w:rsidR="003614C4" w:rsidRPr="00FC4040" w:rsidRDefault="00F1432D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1432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FD74C" w14:textId="77777777" w:rsidR="003614C4" w:rsidRDefault="00F1432D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</w:tr>
      <w:tr w:rsidR="00CA2B52" w:rsidRPr="00BE22E9" w14:paraId="2011816E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930D9" w14:textId="77777777" w:rsidR="00CA2B52" w:rsidRP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3BFEA" w14:textId="77777777" w:rsidR="00CA2B52" w:rsidRP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A2B5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Spo</w:t>
            </w:r>
            <w:r w:rsidR="00FC404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rtsko igralište u Gornjoj Bistri + tribine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627A3" w14:textId="77777777" w:rsidR="00CA2B52" w:rsidRPr="00FC4040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92.516,00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B5175" w14:textId="77777777" w:rsidR="00CA2B52" w:rsidRPr="00FC4040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0ED04" w14:textId="77777777"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35.000,00</w:t>
            </w:r>
          </w:p>
        </w:tc>
      </w:tr>
      <w:tr w:rsidR="00CA2B52" w:rsidRPr="00BE22E9" w14:paraId="7FC294E9" w14:textId="77777777" w:rsidTr="007D6CA7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1DAB" w14:textId="77777777" w:rsidR="00CA2B5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189E" w14:textId="77777777" w:rsidR="00CA2B5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3A9" w14:textId="77777777" w:rsidR="00CA2B52" w:rsidRPr="00FC4040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6C" w14:textId="77777777" w:rsidR="00CA2B52" w:rsidRPr="00FC4040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FC4040"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FC4040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527" w14:textId="77777777" w:rsidR="00CA2B5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57.516,00</w:t>
            </w:r>
          </w:p>
        </w:tc>
      </w:tr>
      <w:tr w:rsidR="00E9777E" w:rsidRPr="00BE22E9" w14:paraId="24C57CC6" w14:textId="77777777" w:rsidTr="007D6CA7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B67D" w14:textId="77777777"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7D6CA7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BF62" w14:textId="77777777"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D6CA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AF8" w14:textId="77777777" w:rsidR="00E9777E" w:rsidRPr="007D6CA7" w:rsidRDefault="00CA2B52" w:rsidP="00E91C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</w:t>
            </w:r>
            <w:r w:rsidR="00AA4B8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34.73</w:t>
            </w:r>
            <w:r w:rsidR="00E91CDF" w:rsidRPr="00E91CDF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9,00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C69" w14:textId="77777777" w:rsidR="00E9777E" w:rsidRPr="007D6CA7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47508F98" w14:textId="77777777" w:rsidR="00CC5761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8A1A7FC" w14:textId="77777777"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CB672B8" w14:textId="77777777"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E5BE692" w14:textId="77777777" w:rsidR="001077FD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6A92DE8" w14:textId="77777777" w:rsidR="00FB079E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352DFF7" w14:textId="77777777"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D66F9E5" w14:textId="77777777"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28DA714" w14:textId="77777777"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F4F586D" w14:textId="77777777"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1FFFCE1" w14:textId="77777777" w:rsidR="005F3C1E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49525D3" w14:textId="77777777" w:rsidR="009D75E0" w:rsidRDefault="009D75E0" w:rsidP="009D75E0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8D8BA49" w14:textId="77777777" w:rsidR="00712972" w:rsidRPr="00630FEE" w:rsidRDefault="00712972" w:rsidP="009D75E0">
      <w:pPr>
        <w:contextualSpacing/>
        <w:jc w:val="center"/>
        <w:outlineLvl w:val="0"/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t>B</w:t>
      </w:r>
      <w:r w:rsidRPr="00630FEE">
        <w:rPr>
          <w:b/>
          <w:sz w:val="24"/>
          <w:szCs w:val="24"/>
          <w:lang w:val="hr-HR"/>
        </w:rPr>
        <w:t>.</w:t>
      </w:r>
      <w:r>
        <w:rPr>
          <w:sz w:val="20"/>
          <w:szCs w:val="20"/>
          <w:lang w:val="hr-HR"/>
        </w:rPr>
        <w:t xml:space="preserve"> </w:t>
      </w:r>
      <w:r w:rsidRPr="00630FEE">
        <w:rPr>
          <w:sz w:val="20"/>
          <w:szCs w:val="20"/>
          <w:lang w:val="hr-HR"/>
        </w:rPr>
        <w:t xml:space="preserve">Građevine komunalne infrastrukture koje će se graditi </w:t>
      </w:r>
      <w:r>
        <w:rPr>
          <w:sz w:val="20"/>
          <w:szCs w:val="20"/>
          <w:lang w:val="hr-HR"/>
        </w:rPr>
        <w:t xml:space="preserve">u </w:t>
      </w:r>
      <w:r w:rsidRPr="00712972">
        <w:rPr>
          <w:b/>
          <w:sz w:val="20"/>
          <w:szCs w:val="20"/>
          <w:u w:val="single"/>
          <w:lang w:val="hr-HR"/>
        </w:rPr>
        <w:t xml:space="preserve">uređenim </w:t>
      </w:r>
      <w:r>
        <w:rPr>
          <w:b/>
          <w:sz w:val="20"/>
          <w:szCs w:val="20"/>
          <w:u w:val="single"/>
          <w:lang w:val="hr-HR"/>
        </w:rPr>
        <w:t>dijelovima</w:t>
      </w:r>
      <w:r w:rsidRPr="00630FEE">
        <w:rPr>
          <w:b/>
          <w:sz w:val="20"/>
          <w:szCs w:val="20"/>
          <w:u w:val="single"/>
          <w:lang w:val="hr-HR"/>
        </w:rPr>
        <w:t xml:space="preserve">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D950C6" w:rsidRPr="00D950C6" w14:paraId="3F9FFF99" w14:textId="77777777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F69EB" w14:textId="77777777" w:rsidR="00E731D9" w:rsidRPr="00BF0317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68497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lastRenderedPageBreak/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F4FB0" w14:textId="77777777"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0DB52" w14:textId="77777777" w:rsidR="00E731D9" w:rsidRPr="00D950C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4A9E18" w14:textId="77777777" w:rsidR="00E731D9" w:rsidRPr="00D950C6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</w:tr>
      <w:tr w:rsidR="00D950C6" w:rsidRPr="00D950C6" w14:paraId="5C3D736D" w14:textId="77777777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543D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A930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682F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B36F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14:paraId="4E3356E9" w14:textId="77777777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F17" w14:textId="77777777"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DCF" w14:textId="77777777"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D0D8" w14:textId="77777777" w:rsidR="00E731D9" w:rsidRPr="00961DF8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9E80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5889" w14:textId="77777777" w:rsidR="00E731D9" w:rsidRPr="00961DF8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D950C6" w14:paraId="4E5B11CB" w14:textId="77777777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0C00" w14:textId="77777777" w:rsidR="003448F5" w:rsidRPr="00961DF8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304C" w14:textId="77777777"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Izgradnja groblja u Poljanici Bistranskoj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459" w14:textId="77777777" w:rsidR="003448F5" w:rsidRPr="00961DF8" w:rsidRDefault="00D87B40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81.000</w:t>
            </w:r>
            <w:r w:rsidR="0027414D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F1C6" w14:textId="77777777" w:rsidR="003448F5" w:rsidRPr="00961DF8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D950C6" w:rsidRPr="00D950C6" w14:paraId="4E432B7A" w14:textId="77777777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682EC" w14:textId="77777777" w:rsidR="00EB1984" w:rsidRPr="00961DF8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959F8" w14:textId="77777777" w:rsidR="00EB1984" w:rsidRPr="00961DF8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D6ED1" w14:textId="77777777" w:rsidR="00EB1984" w:rsidRPr="0027414D" w:rsidRDefault="00D87B40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81.000</w:t>
            </w:r>
            <w:r w:rsidR="008A6EE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F4BC" w14:textId="77777777" w:rsidR="00EB1984" w:rsidRPr="00961DF8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99B99" w14:textId="77777777" w:rsidR="00EB1984" w:rsidRPr="00961DF8" w:rsidRDefault="00D87B40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51.</w:t>
            </w:r>
            <w:r w:rsidR="008A6EE2">
              <w:rPr>
                <w:rFonts w:ascii="Cambria" w:eastAsia="Times New Roman" w:hAnsi="Cambria"/>
                <w:sz w:val="20"/>
                <w:szCs w:val="20"/>
                <w:lang w:val="hr-HR"/>
              </w:rPr>
              <w:t>000,00</w:t>
            </w:r>
          </w:p>
        </w:tc>
      </w:tr>
      <w:tr w:rsidR="00D950C6" w:rsidRPr="00D950C6" w14:paraId="60EEC093" w14:textId="77777777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7BA92" w14:textId="77777777"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1EF3" w14:textId="77777777" w:rsidR="005A35A9" w:rsidRPr="00961DF8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4B0" w14:textId="77777777" w:rsidR="005A35A9" w:rsidRPr="00961DF8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8E8F" w14:textId="77777777" w:rsidR="005A35A9" w:rsidRPr="00961DF8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012" w14:textId="77777777" w:rsidR="005A35A9" w:rsidRPr="00961DF8" w:rsidRDefault="00D87B40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sz w:val="20"/>
                <w:szCs w:val="20"/>
                <w:lang w:val="hr-HR"/>
              </w:rPr>
              <w:t>30.000,00</w:t>
            </w:r>
          </w:p>
        </w:tc>
      </w:tr>
      <w:tr w:rsidR="003448F5" w:rsidRPr="00D950C6" w14:paraId="6E043990" w14:textId="77777777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9FAB" w14:textId="77777777"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3BE9" w14:textId="77777777"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961DF8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3CD9" w14:textId="77777777" w:rsidR="003448F5" w:rsidRPr="00961DF8" w:rsidRDefault="00D87B40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81.000</w:t>
            </w:r>
            <w:r w:rsidR="0027414D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D8E" w14:textId="77777777" w:rsidR="003448F5" w:rsidRPr="00961DF8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14:paraId="3321465E" w14:textId="77777777" w:rsidR="00BF0317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14:paraId="1E956422" w14:textId="77777777" w:rsidR="003125A9" w:rsidRDefault="00712972">
      <w:pPr>
        <w:rPr>
          <w:b/>
          <w:sz w:val="20"/>
          <w:szCs w:val="20"/>
          <w:u w:val="single"/>
          <w:lang w:val="hr-HR"/>
        </w:rPr>
      </w:pPr>
      <w:r>
        <w:rPr>
          <w:b/>
          <w:sz w:val="24"/>
          <w:szCs w:val="24"/>
          <w:lang w:val="hr-HR"/>
        </w:rPr>
        <w:t>C</w:t>
      </w:r>
      <w:r w:rsidR="00630FEE" w:rsidRPr="00630FEE">
        <w:rPr>
          <w:b/>
          <w:sz w:val="24"/>
          <w:szCs w:val="24"/>
          <w:lang w:val="hr-HR"/>
        </w:rPr>
        <w:t>.</w:t>
      </w:r>
      <w:r w:rsidR="00630FEE">
        <w:rPr>
          <w:sz w:val="20"/>
          <w:szCs w:val="20"/>
          <w:lang w:val="hr-HR"/>
        </w:rPr>
        <w:t xml:space="preserve"> </w:t>
      </w:r>
      <w:r w:rsidR="00630FEE" w:rsidRPr="00630FEE">
        <w:rPr>
          <w:sz w:val="20"/>
          <w:szCs w:val="20"/>
          <w:lang w:val="hr-HR"/>
        </w:rPr>
        <w:t xml:space="preserve">Građevine komunalne infrastrukture koje će se graditi radi uređenja </w:t>
      </w:r>
      <w:r w:rsidR="00630FEE" w:rsidRPr="00630FEE">
        <w:rPr>
          <w:b/>
          <w:sz w:val="20"/>
          <w:szCs w:val="20"/>
          <w:u w:val="single"/>
          <w:lang w:val="hr-HR"/>
        </w:rPr>
        <w:t>neuređenih dijelova građevinskog područja</w:t>
      </w:r>
    </w:p>
    <w:p w14:paraId="642F39FA" w14:textId="77777777" w:rsidR="00606517" w:rsidRPr="00D950C6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color w:val="FF0000"/>
          <w:sz w:val="20"/>
          <w:szCs w:val="20"/>
          <w:lang w:val="hr-HR"/>
        </w:rPr>
      </w:pPr>
      <w:r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</w:t>
      </w:r>
      <w:r w:rsidRPr="00630FEE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Izgradnja 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k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>omunalna infrastruktur</w:t>
      </w:r>
      <w:r>
        <w:rPr>
          <w:rFonts w:ascii="Cambria" w:eastAsia="Times New Roman" w:hAnsi="Cambria" w:cs="Arial"/>
          <w:b/>
          <w:bCs/>
          <w:sz w:val="20"/>
          <w:szCs w:val="20"/>
          <w:lang w:val="hr-HR"/>
        </w:rPr>
        <w:t>e</w:t>
      </w:r>
      <w:r w:rsidRPr="00630FEE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D950C6" w:rsidRPr="00D950C6" w14:paraId="654F9CE8" w14:textId="77777777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0C8F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6A2C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182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498E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D950C6" w14:paraId="0B288547" w14:textId="77777777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65B2" w14:textId="77777777"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2957" w14:textId="77777777"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D9FB" w14:textId="77777777" w:rsidR="005C6985" w:rsidRPr="00630FEE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30D3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E2CD" w14:textId="77777777" w:rsidR="005C6985" w:rsidRPr="00630FEE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630FE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983A19" w:rsidRPr="00D950C6" w14:paraId="068C1309" w14:textId="77777777" w:rsidTr="00E93086">
        <w:trPr>
          <w:trHeight w:val="7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DAE1D" w14:textId="77777777" w:rsidR="00983A19" w:rsidRPr="009733D6" w:rsidRDefault="00983A19" w:rsidP="009733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66A6" w14:textId="77777777" w:rsidR="00983A19" w:rsidRPr="002C32A0" w:rsidRDefault="00983A19" w:rsidP="00606517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2C32A0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komunalne infrastrukture unutar Glavne prometnice Gospodarske zone Bistra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7DF85" w14:textId="77777777" w:rsidR="00E93086" w:rsidRPr="00A812A6" w:rsidRDefault="00E93086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  <w:p w14:paraId="4E86DCC3" w14:textId="77777777" w:rsidR="00983A19" w:rsidRPr="00A812A6" w:rsidRDefault="00365788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657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6578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010D0" w14:textId="77777777" w:rsidR="00983A19" w:rsidRPr="00D868F6" w:rsidRDefault="00983A19" w:rsidP="000634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1CB97" w14:textId="77777777" w:rsidR="00983A19" w:rsidRPr="00D868F6" w:rsidRDefault="00365788" w:rsidP="00D868F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0.000,00</w:t>
            </w:r>
          </w:p>
        </w:tc>
      </w:tr>
      <w:tr w:rsidR="00983A19" w:rsidRPr="00D950C6" w14:paraId="7A0BFAED" w14:textId="77777777" w:rsidTr="00D725A7">
        <w:trPr>
          <w:trHeight w:val="336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F611" w14:textId="77777777" w:rsidR="00983A19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6D40D" w14:textId="77777777"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C373" w14:textId="77777777" w:rsidR="00983A19" w:rsidRPr="00A812A6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C9E" w14:textId="77777777" w:rsidR="00983A19" w:rsidRPr="00D868F6" w:rsidRDefault="00983A19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3B12" w14:textId="77777777" w:rsidR="00983A19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78793D" w:rsidRPr="00D950C6" w14:paraId="5625E3CA" w14:textId="77777777" w:rsidTr="003D59E3">
        <w:trPr>
          <w:trHeight w:val="10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64AB0" w14:textId="77777777" w:rsidR="0078793D" w:rsidRPr="009733D6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0DB0" w14:textId="77777777" w:rsidR="0078793D" w:rsidRPr="00F22AFA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F22AFA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60B47" w14:textId="77777777" w:rsidR="0078793D" w:rsidRPr="00A812A6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78793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83AD" w14:textId="77777777" w:rsidR="0078793D" w:rsidRPr="00D950C6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868F6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7585D" w14:textId="77777777" w:rsidR="0078793D" w:rsidRPr="00E86EA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F22AFA" w:rsidRPr="00D950C6" w14:paraId="60517A48" w14:textId="77777777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ADE7" w14:textId="77777777" w:rsidR="00F22AFA" w:rsidRPr="009733D6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3183" w14:textId="77777777" w:rsidR="00F22AFA" w:rsidRPr="00F22AFA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A13" w14:textId="77777777" w:rsidR="00F22AFA" w:rsidRPr="0026684C" w:rsidRDefault="005F3C1E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B2C9" w14:textId="77777777" w:rsidR="00F22AFA" w:rsidRPr="0026684C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AD7" w14:textId="77777777" w:rsidR="00F22AFA" w:rsidRPr="0026684C" w:rsidRDefault="005F3C1E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D950C6" w14:paraId="1CA95501" w14:textId="77777777" w:rsidTr="008B211F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147E" w14:textId="77777777" w:rsidR="00F22AFA" w:rsidRPr="00D950C6" w:rsidRDefault="00F22AFA" w:rsidP="007717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9A2B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</w:t>
            </w:r>
            <w:r w:rsidRPr="009733D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F4AC" w14:textId="77777777"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Kupnja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E97" w14:textId="77777777" w:rsidR="00F22AFA" w:rsidRPr="00F22AFA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</w:t>
            </w:r>
            <w:r w:rsidR="00794F1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41B" w14:textId="77777777"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2411" w14:textId="77777777" w:rsidR="00F22AFA" w:rsidRPr="00D950C6" w:rsidRDefault="003150DC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5.000</w:t>
            </w:r>
            <w:r w:rsidR="00794F1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F22AFA" w:rsidRPr="00D950C6" w14:paraId="193FBEEE" w14:textId="77777777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BD04" w14:textId="77777777"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950C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F807" w14:textId="77777777" w:rsidR="00F22AFA" w:rsidRPr="000D5FD1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0D5FD1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983" w14:textId="77777777" w:rsidR="00F22AFA" w:rsidRPr="000D5FD1" w:rsidRDefault="00771791" w:rsidP="0036578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24</w:t>
            </w:r>
            <w:r w:rsidR="00E93086" w:rsidRPr="00365788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FAF" w14:textId="77777777" w:rsidR="00F22AFA" w:rsidRPr="00D950C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14:paraId="3D8C6656" w14:textId="77777777" w:rsidR="00AF6050" w:rsidRPr="00D950C6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E3EBBB8" w14:textId="77777777" w:rsidR="00910ABE" w:rsidRDefault="00910ABE" w:rsidP="009E25B4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160416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8345CE">
        <w:rPr>
          <w:rFonts w:ascii="Cambria" w:hAnsi="Cambria" w:cs="Arial"/>
          <w:b/>
          <w:sz w:val="20"/>
          <w:szCs w:val="20"/>
          <w:lang w:val="hr-HR"/>
        </w:rPr>
        <w:t>646.905</w:t>
      </w:r>
      <w:r w:rsidR="008E3CCA">
        <w:rPr>
          <w:rFonts w:ascii="Cambria" w:eastAsia="Times New Roman" w:hAnsi="Cambria" w:cs="Arial"/>
          <w:b/>
          <w:sz w:val="20"/>
          <w:szCs w:val="20"/>
          <w:lang w:val="hr-HR"/>
        </w:rPr>
        <w:t>,00</w:t>
      </w:r>
      <w:r w:rsidR="00AE5E15" w:rsidRPr="0016041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>
        <w:rPr>
          <w:rFonts w:ascii="Cambria" w:hAnsi="Cambria" w:cs="Arial"/>
          <w:b/>
          <w:sz w:val="20"/>
          <w:szCs w:val="20"/>
          <w:lang w:val="hr-HR"/>
        </w:rPr>
        <w:t>€</w:t>
      </w:r>
    </w:p>
    <w:p w14:paraId="57B470D0" w14:textId="77777777" w:rsidR="0067344E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058B5C7" w14:textId="77777777" w:rsidR="0067344E" w:rsidRPr="00CC5761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Članak 4.</w:t>
      </w:r>
    </w:p>
    <w:p w14:paraId="26426172" w14:textId="77777777" w:rsidR="0067344E" w:rsidRDefault="003753A9" w:rsidP="0067344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 w:rsidR="008E56AD"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5BA11732" w14:textId="77777777" w:rsidR="0067344E" w:rsidRDefault="0067344E" w:rsidP="0067344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CC5761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</w:p>
    <w:p w14:paraId="4E03CFA0" w14:textId="77777777" w:rsidR="0067344E" w:rsidRPr="00CC5761" w:rsidRDefault="0067344E" w:rsidP="0067344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23B04">
        <w:rPr>
          <w:rFonts w:ascii="Cambria" w:hAnsi="Cambria" w:cs="Arial"/>
          <w:b/>
          <w:sz w:val="20"/>
          <w:szCs w:val="20"/>
          <w:lang w:val="hr-HR"/>
        </w:rPr>
        <w:t>ca</w:t>
      </w:r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03410DA3" w14:textId="77777777" w:rsidR="0067344E" w:rsidRPr="00D950C6" w:rsidRDefault="0067344E" w:rsidP="0067344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CC5761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   </w:t>
      </w:r>
      <w:r w:rsidR="00775FA5">
        <w:rPr>
          <w:rFonts w:ascii="Cambria" w:hAnsi="Cambria" w:cs="Arial"/>
          <w:b/>
          <w:sz w:val="20"/>
          <w:szCs w:val="20"/>
          <w:lang w:val="hr-HR"/>
        </w:rPr>
        <w:t>Danijela Maršić Peica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p w14:paraId="71B4D7E4" w14:textId="77777777" w:rsidR="00910ABE" w:rsidRPr="00D950C6" w:rsidRDefault="00910AB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D950C6" w:rsidSect="00BF0317">
      <w:footerReference w:type="default" r:id="rId8"/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34A0" w14:textId="77777777" w:rsidR="009C1E26" w:rsidRDefault="009C1E26" w:rsidP="00427469">
      <w:pPr>
        <w:spacing w:after="0" w:line="240" w:lineRule="auto"/>
      </w:pPr>
      <w:r>
        <w:separator/>
      </w:r>
    </w:p>
  </w:endnote>
  <w:endnote w:type="continuationSeparator" w:id="0">
    <w:p w14:paraId="4ECC7CF2" w14:textId="77777777" w:rsidR="009C1E26" w:rsidRDefault="009C1E26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7C2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B0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4F8D" w14:textId="77777777" w:rsidR="009C1E26" w:rsidRDefault="009C1E26" w:rsidP="00427469">
      <w:pPr>
        <w:spacing w:after="0" w:line="240" w:lineRule="auto"/>
      </w:pPr>
      <w:r>
        <w:separator/>
      </w:r>
    </w:p>
  </w:footnote>
  <w:footnote w:type="continuationSeparator" w:id="0">
    <w:p w14:paraId="6CD374AB" w14:textId="77777777" w:rsidR="009C1E26" w:rsidRDefault="009C1E26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6123">
    <w:abstractNumId w:val="2"/>
  </w:num>
  <w:num w:numId="2" w16cid:durableId="1589389289">
    <w:abstractNumId w:val="12"/>
  </w:num>
  <w:num w:numId="3" w16cid:durableId="119075349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549034">
    <w:abstractNumId w:val="7"/>
  </w:num>
  <w:num w:numId="5" w16cid:durableId="229727896">
    <w:abstractNumId w:val="6"/>
  </w:num>
  <w:num w:numId="6" w16cid:durableId="115224207">
    <w:abstractNumId w:val="11"/>
  </w:num>
  <w:num w:numId="7" w16cid:durableId="732654503">
    <w:abstractNumId w:val="4"/>
  </w:num>
  <w:num w:numId="8" w16cid:durableId="1261330698">
    <w:abstractNumId w:val="13"/>
  </w:num>
  <w:num w:numId="9" w16cid:durableId="2008751115">
    <w:abstractNumId w:val="9"/>
  </w:num>
  <w:num w:numId="10" w16cid:durableId="1080099444">
    <w:abstractNumId w:val="0"/>
  </w:num>
  <w:num w:numId="11" w16cid:durableId="1477911975">
    <w:abstractNumId w:val="14"/>
  </w:num>
  <w:num w:numId="12" w16cid:durableId="502861199">
    <w:abstractNumId w:val="8"/>
  </w:num>
  <w:num w:numId="13" w16cid:durableId="1413508603">
    <w:abstractNumId w:val="5"/>
  </w:num>
  <w:num w:numId="14" w16cid:durableId="132262777">
    <w:abstractNumId w:val="3"/>
  </w:num>
  <w:num w:numId="15" w16cid:durableId="201799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134A"/>
    <w:rsid w:val="00045837"/>
    <w:rsid w:val="00045C8C"/>
    <w:rsid w:val="0005371E"/>
    <w:rsid w:val="00055D31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8691E"/>
    <w:rsid w:val="00086D59"/>
    <w:rsid w:val="00095934"/>
    <w:rsid w:val="000A1EE7"/>
    <w:rsid w:val="000A3726"/>
    <w:rsid w:val="000A5B99"/>
    <w:rsid w:val="000A6482"/>
    <w:rsid w:val="000A6D43"/>
    <w:rsid w:val="000B4164"/>
    <w:rsid w:val="000C379F"/>
    <w:rsid w:val="000C3DC7"/>
    <w:rsid w:val="000C6CEE"/>
    <w:rsid w:val="000C7105"/>
    <w:rsid w:val="000D1E4D"/>
    <w:rsid w:val="000D5FD1"/>
    <w:rsid w:val="000E183B"/>
    <w:rsid w:val="000E3A4F"/>
    <w:rsid w:val="000E465E"/>
    <w:rsid w:val="000F2C6A"/>
    <w:rsid w:val="000F2D54"/>
    <w:rsid w:val="001017EB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304CD"/>
    <w:rsid w:val="001314CF"/>
    <w:rsid w:val="00134620"/>
    <w:rsid w:val="00135C40"/>
    <w:rsid w:val="0014088A"/>
    <w:rsid w:val="00160416"/>
    <w:rsid w:val="0016164B"/>
    <w:rsid w:val="00162981"/>
    <w:rsid w:val="001653B4"/>
    <w:rsid w:val="00172D51"/>
    <w:rsid w:val="0017582C"/>
    <w:rsid w:val="00177D0D"/>
    <w:rsid w:val="00185419"/>
    <w:rsid w:val="00186125"/>
    <w:rsid w:val="00187F7C"/>
    <w:rsid w:val="00191727"/>
    <w:rsid w:val="001924D3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1E6D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1F69D7"/>
    <w:rsid w:val="002001B4"/>
    <w:rsid w:val="00202799"/>
    <w:rsid w:val="002036F7"/>
    <w:rsid w:val="00216985"/>
    <w:rsid w:val="00217A80"/>
    <w:rsid w:val="00223B04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DC8"/>
    <w:rsid w:val="00287E53"/>
    <w:rsid w:val="00293725"/>
    <w:rsid w:val="00294CA0"/>
    <w:rsid w:val="00294DF0"/>
    <w:rsid w:val="00294E8E"/>
    <w:rsid w:val="0029590A"/>
    <w:rsid w:val="0029742E"/>
    <w:rsid w:val="002A0273"/>
    <w:rsid w:val="002A552E"/>
    <w:rsid w:val="002A63F7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F3CCE"/>
    <w:rsid w:val="002F745B"/>
    <w:rsid w:val="0030324B"/>
    <w:rsid w:val="003125A9"/>
    <w:rsid w:val="003129D9"/>
    <w:rsid w:val="003150DC"/>
    <w:rsid w:val="003233BE"/>
    <w:rsid w:val="003250B3"/>
    <w:rsid w:val="003323B7"/>
    <w:rsid w:val="00332B61"/>
    <w:rsid w:val="003354CB"/>
    <w:rsid w:val="00344202"/>
    <w:rsid w:val="003448F5"/>
    <w:rsid w:val="00345BDE"/>
    <w:rsid w:val="00345C5D"/>
    <w:rsid w:val="0035162D"/>
    <w:rsid w:val="00360528"/>
    <w:rsid w:val="003614C4"/>
    <w:rsid w:val="00361B7E"/>
    <w:rsid w:val="0036200D"/>
    <w:rsid w:val="003621B8"/>
    <w:rsid w:val="00363917"/>
    <w:rsid w:val="00365788"/>
    <w:rsid w:val="00373A0E"/>
    <w:rsid w:val="003753A9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800"/>
    <w:rsid w:val="003A19D0"/>
    <w:rsid w:val="003A224B"/>
    <w:rsid w:val="003A30D7"/>
    <w:rsid w:val="003A50A0"/>
    <w:rsid w:val="003A69AF"/>
    <w:rsid w:val="003B34FC"/>
    <w:rsid w:val="003B3CD8"/>
    <w:rsid w:val="003B54A0"/>
    <w:rsid w:val="003D0EFE"/>
    <w:rsid w:val="003D1260"/>
    <w:rsid w:val="003D1857"/>
    <w:rsid w:val="003E03DD"/>
    <w:rsid w:val="003E0B5C"/>
    <w:rsid w:val="003E7802"/>
    <w:rsid w:val="003F0DCC"/>
    <w:rsid w:val="00400051"/>
    <w:rsid w:val="0040149D"/>
    <w:rsid w:val="00411C76"/>
    <w:rsid w:val="0042491C"/>
    <w:rsid w:val="0042613F"/>
    <w:rsid w:val="00427469"/>
    <w:rsid w:val="00430B7F"/>
    <w:rsid w:val="00437DCA"/>
    <w:rsid w:val="0044121F"/>
    <w:rsid w:val="004417CE"/>
    <w:rsid w:val="00443516"/>
    <w:rsid w:val="00443E44"/>
    <w:rsid w:val="00444244"/>
    <w:rsid w:val="0044746A"/>
    <w:rsid w:val="00450F35"/>
    <w:rsid w:val="00466D8D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2E0D"/>
    <w:rsid w:val="00515917"/>
    <w:rsid w:val="00522D9A"/>
    <w:rsid w:val="00524B21"/>
    <w:rsid w:val="00525B3A"/>
    <w:rsid w:val="005422D3"/>
    <w:rsid w:val="0054341B"/>
    <w:rsid w:val="00551014"/>
    <w:rsid w:val="0055302D"/>
    <w:rsid w:val="00554B1E"/>
    <w:rsid w:val="005562EF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6F56"/>
    <w:rsid w:val="005A35A9"/>
    <w:rsid w:val="005A6135"/>
    <w:rsid w:val="005B17B2"/>
    <w:rsid w:val="005B20EA"/>
    <w:rsid w:val="005B386B"/>
    <w:rsid w:val="005B522D"/>
    <w:rsid w:val="005C071B"/>
    <w:rsid w:val="005C084D"/>
    <w:rsid w:val="005C1B73"/>
    <w:rsid w:val="005C2365"/>
    <w:rsid w:val="005C3BC2"/>
    <w:rsid w:val="005C6985"/>
    <w:rsid w:val="005E3A27"/>
    <w:rsid w:val="005F121B"/>
    <w:rsid w:val="005F21A8"/>
    <w:rsid w:val="005F3A79"/>
    <w:rsid w:val="005F3C1E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344E"/>
    <w:rsid w:val="006740A3"/>
    <w:rsid w:val="0067502B"/>
    <w:rsid w:val="006768AE"/>
    <w:rsid w:val="00684977"/>
    <w:rsid w:val="00690A6C"/>
    <w:rsid w:val="00692A2C"/>
    <w:rsid w:val="00693BD2"/>
    <w:rsid w:val="006A32D6"/>
    <w:rsid w:val="006B5F9D"/>
    <w:rsid w:val="006B6005"/>
    <w:rsid w:val="006B7DE9"/>
    <w:rsid w:val="006C73FD"/>
    <w:rsid w:val="006D09B9"/>
    <w:rsid w:val="006D116C"/>
    <w:rsid w:val="006D12D8"/>
    <w:rsid w:val="006D3FA3"/>
    <w:rsid w:val="006E4E95"/>
    <w:rsid w:val="006E6C57"/>
    <w:rsid w:val="006F014C"/>
    <w:rsid w:val="006F21C5"/>
    <w:rsid w:val="006F610C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7490"/>
    <w:rsid w:val="0075042A"/>
    <w:rsid w:val="00756C2D"/>
    <w:rsid w:val="007639D6"/>
    <w:rsid w:val="00763AA9"/>
    <w:rsid w:val="00771791"/>
    <w:rsid w:val="00772380"/>
    <w:rsid w:val="00775F6B"/>
    <w:rsid w:val="00775FA5"/>
    <w:rsid w:val="00776885"/>
    <w:rsid w:val="0078311F"/>
    <w:rsid w:val="00784EAA"/>
    <w:rsid w:val="00785913"/>
    <w:rsid w:val="00787569"/>
    <w:rsid w:val="0078793D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D6CA7"/>
    <w:rsid w:val="007E0504"/>
    <w:rsid w:val="007E4407"/>
    <w:rsid w:val="007E62BC"/>
    <w:rsid w:val="007F3310"/>
    <w:rsid w:val="00800818"/>
    <w:rsid w:val="00800C5E"/>
    <w:rsid w:val="00802FFD"/>
    <w:rsid w:val="00816F20"/>
    <w:rsid w:val="008173B2"/>
    <w:rsid w:val="00820637"/>
    <w:rsid w:val="00821D25"/>
    <w:rsid w:val="008238E2"/>
    <w:rsid w:val="00826927"/>
    <w:rsid w:val="008345CE"/>
    <w:rsid w:val="00844555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B6DC4"/>
    <w:rsid w:val="008C5B9F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56AD"/>
    <w:rsid w:val="008E6E20"/>
    <w:rsid w:val="008E7821"/>
    <w:rsid w:val="008F2DB9"/>
    <w:rsid w:val="008F3D9F"/>
    <w:rsid w:val="008F6689"/>
    <w:rsid w:val="009003C0"/>
    <w:rsid w:val="00901E96"/>
    <w:rsid w:val="00902803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2CB"/>
    <w:rsid w:val="0093636A"/>
    <w:rsid w:val="00936B25"/>
    <w:rsid w:val="00946ECC"/>
    <w:rsid w:val="00947DCE"/>
    <w:rsid w:val="009530C1"/>
    <w:rsid w:val="00956334"/>
    <w:rsid w:val="00961DF8"/>
    <w:rsid w:val="009631F3"/>
    <w:rsid w:val="00963262"/>
    <w:rsid w:val="009706C1"/>
    <w:rsid w:val="009733D6"/>
    <w:rsid w:val="00981373"/>
    <w:rsid w:val="00982E94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1E26"/>
    <w:rsid w:val="009C44D9"/>
    <w:rsid w:val="009C486E"/>
    <w:rsid w:val="009C6446"/>
    <w:rsid w:val="009C7E8E"/>
    <w:rsid w:val="009D0565"/>
    <w:rsid w:val="009D2F85"/>
    <w:rsid w:val="009D75E0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2D81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2A6"/>
    <w:rsid w:val="00A81614"/>
    <w:rsid w:val="00A8637B"/>
    <w:rsid w:val="00A938DB"/>
    <w:rsid w:val="00A94CFA"/>
    <w:rsid w:val="00A9700E"/>
    <w:rsid w:val="00A973BC"/>
    <w:rsid w:val="00AA0AD5"/>
    <w:rsid w:val="00AA4B89"/>
    <w:rsid w:val="00AA5FA6"/>
    <w:rsid w:val="00AA6456"/>
    <w:rsid w:val="00AC1303"/>
    <w:rsid w:val="00AC7E74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66DD2"/>
    <w:rsid w:val="00B7336D"/>
    <w:rsid w:val="00B75BF5"/>
    <w:rsid w:val="00B760DF"/>
    <w:rsid w:val="00B80FB4"/>
    <w:rsid w:val="00B82B92"/>
    <w:rsid w:val="00B8751F"/>
    <w:rsid w:val="00B92E22"/>
    <w:rsid w:val="00B96C16"/>
    <w:rsid w:val="00B97351"/>
    <w:rsid w:val="00BA0537"/>
    <w:rsid w:val="00BA3D5F"/>
    <w:rsid w:val="00BA5E3E"/>
    <w:rsid w:val="00BB1794"/>
    <w:rsid w:val="00BB4D4A"/>
    <w:rsid w:val="00BB5515"/>
    <w:rsid w:val="00BB6E90"/>
    <w:rsid w:val="00BB7BF8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BF6AC0"/>
    <w:rsid w:val="00C0094F"/>
    <w:rsid w:val="00C04CD3"/>
    <w:rsid w:val="00C0635B"/>
    <w:rsid w:val="00C06462"/>
    <w:rsid w:val="00C14B6C"/>
    <w:rsid w:val="00C16D5B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659BF"/>
    <w:rsid w:val="00C661BB"/>
    <w:rsid w:val="00C720AE"/>
    <w:rsid w:val="00C7642F"/>
    <w:rsid w:val="00C76C16"/>
    <w:rsid w:val="00C80397"/>
    <w:rsid w:val="00C8124D"/>
    <w:rsid w:val="00C82D4F"/>
    <w:rsid w:val="00C837A2"/>
    <w:rsid w:val="00C83972"/>
    <w:rsid w:val="00C866D5"/>
    <w:rsid w:val="00C86F56"/>
    <w:rsid w:val="00C9013E"/>
    <w:rsid w:val="00C905A2"/>
    <w:rsid w:val="00C90C14"/>
    <w:rsid w:val="00C93A7B"/>
    <w:rsid w:val="00C96CB6"/>
    <w:rsid w:val="00CA0B7E"/>
    <w:rsid w:val="00CA0F34"/>
    <w:rsid w:val="00CA2B52"/>
    <w:rsid w:val="00CB5147"/>
    <w:rsid w:val="00CC254F"/>
    <w:rsid w:val="00CC2643"/>
    <w:rsid w:val="00CC36DD"/>
    <w:rsid w:val="00CC3DB5"/>
    <w:rsid w:val="00CC5761"/>
    <w:rsid w:val="00CC70F7"/>
    <w:rsid w:val="00CC78BF"/>
    <w:rsid w:val="00CD29AB"/>
    <w:rsid w:val="00CD29D4"/>
    <w:rsid w:val="00CD335F"/>
    <w:rsid w:val="00CD5236"/>
    <w:rsid w:val="00CD6E33"/>
    <w:rsid w:val="00CE2202"/>
    <w:rsid w:val="00D03573"/>
    <w:rsid w:val="00D04546"/>
    <w:rsid w:val="00D10EA2"/>
    <w:rsid w:val="00D12370"/>
    <w:rsid w:val="00D24172"/>
    <w:rsid w:val="00D52A43"/>
    <w:rsid w:val="00D5469C"/>
    <w:rsid w:val="00D6340B"/>
    <w:rsid w:val="00D63A01"/>
    <w:rsid w:val="00D649D8"/>
    <w:rsid w:val="00D65CE5"/>
    <w:rsid w:val="00D65EC6"/>
    <w:rsid w:val="00D662D8"/>
    <w:rsid w:val="00D71207"/>
    <w:rsid w:val="00D8158A"/>
    <w:rsid w:val="00D84BB4"/>
    <w:rsid w:val="00D868F6"/>
    <w:rsid w:val="00D87B40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C18AE"/>
    <w:rsid w:val="00DC2C2E"/>
    <w:rsid w:val="00DC64D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731D9"/>
    <w:rsid w:val="00E74AC7"/>
    <w:rsid w:val="00E7753A"/>
    <w:rsid w:val="00E775CA"/>
    <w:rsid w:val="00E82529"/>
    <w:rsid w:val="00E825F7"/>
    <w:rsid w:val="00E82F1B"/>
    <w:rsid w:val="00E85704"/>
    <w:rsid w:val="00E86EA2"/>
    <w:rsid w:val="00E9005F"/>
    <w:rsid w:val="00E91CDF"/>
    <w:rsid w:val="00E93086"/>
    <w:rsid w:val="00E946D5"/>
    <w:rsid w:val="00E963D7"/>
    <w:rsid w:val="00E9777E"/>
    <w:rsid w:val="00EA23EE"/>
    <w:rsid w:val="00EA31B8"/>
    <w:rsid w:val="00EA35F3"/>
    <w:rsid w:val="00EB1984"/>
    <w:rsid w:val="00EB1C91"/>
    <w:rsid w:val="00ED1E63"/>
    <w:rsid w:val="00ED2494"/>
    <w:rsid w:val="00ED40BB"/>
    <w:rsid w:val="00ED5376"/>
    <w:rsid w:val="00EE4171"/>
    <w:rsid w:val="00EE6A05"/>
    <w:rsid w:val="00EE77BC"/>
    <w:rsid w:val="00EE79A7"/>
    <w:rsid w:val="00EF0D43"/>
    <w:rsid w:val="00EF2705"/>
    <w:rsid w:val="00EF3D43"/>
    <w:rsid w:val="00F0216B"/>
    <w:rsid w:val="00F045A1"/>
    <w:rsid w:val="00F04C5C"/>
    <w:rsid w:val="00F1432D"/>
    <w:rsid w:val="00F1779F"/>
    <w:rsid w:val="00F20C9F"/>
    <w:rsid w:val="00F20DFD"/>
    <w:rsid w:val="00F21A2E"/>
    <w:rsid w:val="00F22996"/>
    <w:rsid w:val="00F22AFA"/>
    <w:rsid w:val="00F27690"/>
    <w:rsid w:val="00F277BA"/>
    <w:rsid w:val="00F36F70"/>
    <w:rsid w:val="00F409CD"/>
    <w:rsid w:val="00F4340C"/>
    <w:rsid w:val="00F47E0E"/>
    <w:rsid w:val="00F557C2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079E"/>
    <w:rsid w:val="00FB1D8D"/>
    <w:rsid w:val="00FB1F3E"/>
    <w:rsid w:val="00FB75D5"/>
    <w:rsid w:val="00FC4040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D800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5283-0328-41F0-866B-BB5F64F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Branka Domitrek</cp:lastModifiedBy>
  <cp:revision>42</cp:revision>
  <cp:lastPrinted>2021-12-29T12:14:00Z</cp:lastPrinted>
  <dcterms:created xsi:type="dcterms:W3CDTF">2025-10-16T15:56:00Z</dcterms:created>
  <dcterms:modified xsi:type="dcterms:W3CDTF">2025-10-24T07:17:00Z</dcterms:modified>
</cp:coreProperties>
</file>