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73881" w14:paraId="46E0477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7098D9" w14:textId="77777777" w:rsidR="00973881" w:rsidRDefault="00067A5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A48DC9" w14:textId="77777777" w:rsidR="00973881" w:rsidRDefault="00067A59">
            <w:pPr>
              <w:spacing w:after="0" w:line="240" w:lineRule="auto"/>
            </w:pPr>
            <w:r>
              <w:t>27046</w:t>
            </w:r>
          </w:p>
        </w:tc>
      </w:tr>
      <w:tr w:rsidR="00973881" w14:paraId="083342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22E13F" w14:textId="77777777" w:rsidR="00973881" w:rsidRDefault="00067A5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6280421" w14:textId="77777777" w:rsidR="00973881" w:rsidRDefault="00067A59">
            <w:pPr>
              <w:spacing w:after="0" w:line="240" w:lineRule="auto"/>
            </w:pPr>
            <w:r>
              <w:t>OPĆINA BISTRA</w:t>
            </w:r>
          </w:p>
        </w:tc>
      </w:tr>
      <w:tr w:rsidR="00973881" w14:paraId="083611D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89152A" w14:textId="77777777" w:rsidR="00973881" w:rsidRDefault="00067A5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2FDA87F" w14:textId="77777777" w:rsidR="00973881" w:rsidRDefault="00067A59">
            <w:pPr>
              <w:spacing w:after="0" w:line="240" w:lineRule="auto"/>
            </w:pPr>
            <w:r>
              <w:t>22</w:t>
            </w:r>
          </w:p>
        </w:tc>
      </w:tr>
    </w:tbl>
    <w:p w14:paraId="1D5728C5" w14:textId="77777777" w:rsidR="00973881" w:rsidRDefault="00067A59">
      <w:r>
        <w:br/>
      </w:r>
    </w:p>
    <w:p w14:paraId="33C3C1DE" w14:textId="77777777" w:rsidR="00973881" w:rsidRDefault="00067A5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7F1333E" w14:textId="77777777" w:rsidR="00973881" w:rsidRDefault="00067A5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B47CA4E" w14:textId="77777777" w:rsidR="00973881" w:rsidRDefault="00067A59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C290B0D" w14:textId="77777777" w:rsidR="00973881" w:rsidRDefault="00973881"/>
    <w:p w14:paraId="1D9996D1" w14:textId="77777777" w:rsidR="00973881" w:rsidRDefault="00067A5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83B8008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051D58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B7DE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A26A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A2B7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32B3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C7C9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3C65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6B2767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1EB4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3CB492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E84FCF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A7AF7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5.558.525,70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5C032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6.328.112,47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13267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  <w:tr w:rsidR="00973881" w14:paraId="2D67DB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B47136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8012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011B85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99BC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4.605.866,38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AE33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5.291.680,42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A688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973881" w14:paraId="29BCD0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DF73C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B2793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1D4BB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ACCE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952.659,32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43C0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1.036.432,05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068B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108,8</w:t>
            </w:r>
          </w:p>
        </w:tc>
      </w:tr>
      <w:tr w:rsidR="00973881" w14:paraId="04529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C55C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9484D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9377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1F11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126.252,26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B4B9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07F5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1,4</w:t>
            </w:r>
          </w:p>
        </w:tc>
      </w:tr>
      <w:tr w:rsidR="00973881" w14:paraId="4BE86A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8AEF3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762FA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CD69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0C9B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1.330.517,13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7B5D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2.476.021,60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8E29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  <w:tr w:rsidR="00973881" w14:paraId="26CD01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54489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3195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08CE0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95EE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1.204.264,87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A31D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2.474.229,60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7A76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205,5</w:t>
            </w:r>
          </w:p>
        </w:tc>
      </w:tr>
      <w:tr w:rsidR="00973881" w14:paraId="780FB9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A7C26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098881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6C0B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DCE08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9DD0D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1.933.749,71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28ED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73881" w14:paraId="4152D7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52482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A7168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8E7E6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56A1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500.197,20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44318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DBA5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25,2</w:t>
            </w:r>
          </w:p>
        </w:tc>
      </w:tr>
      <w:tr w:rsidR="00973881" w14:paraId="69141B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4BF72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14ECF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91F3B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017EF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53359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1.807.847,03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CC9B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73881" w14:paraId="29BECB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8F374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507AB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17715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232F9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A6C32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370.049,48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5B007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79831C5" w14:textId="77777777" w:rsidR="00973881" w:rsidRDefault="00973881">
      <w:pPr>
        <w:spacing w:after="0"/>
      </w:pPr>
    </w:p>
    <w:p w14:paraId="44BA1374" w14:textId="77777777" w:rsidR="00973881" w:rsidRDefault="00067A59">
      <w:r>
        <w:t xml:space="preserve">U razdoblju od 01.01.-31.12.2025. ostvaren je višak prihoda poslovanja u iznosu od 811.093,26 eura. Ostvareni manjak prihoda od nefinancijske imovine iznosi 2.248.890,81 eura. Višak primitaka od financijske imovine i zaduživanja iznosi 1.807,847,03 eura. Ukupno u razdoblju od 01.01.2025.-31.12.2025. ostvaren je višak prihoda i primitaka u iznosu od 370.049,48 eura. Preneseni manjak iz prethodnih godina iznosi 322.933,33 eura, tako da višak prihoda i primitaka raspoloživ u sljedećem razdoblju </w:t>
      </w:r>
      <w:proofErr w:type="spellStart"/>
      <w:r>
        <w:t>znosi</w:t>
      </w:r>
      <w:proofErr w:type="spellEnd"/>
      <w:r>
        <w:t xml:space="preserve"> 47.116,15 eura.</w:t>
      </w:r>
    </w:p>
    <w:p w14:paraId="31892E85" w14:textId="77777777" w:rsidR="00973881" w:rsidRDefault="00067A59">
      <w:r>
        <w:lastRenderedPageBreak/>
        <w:t>Napravljena je obvezna korekcija rezultata za kapitalne prihode koji su utrošeni za nabavu nefinancijske imovine na način da se višak prihoda poslovanja i manjak od nefinancijske imovine korigirao za iznos od = 227.130,79 eura ( 6332- Kapitalne pomoći iz državnog proračuna-Ministarstvo turizma i sporta i Ministarstvo demografije -75.738,93 eura i kapitalne pomoći iz proračuna Zagrebačke Županije – 151.391,86 eura), a koje su utrošene za nabavu nefinancijske imovine. </w:t>
      </w:r>
    </w:p>
    <w:p w14:paraId="76CA74F0" w14:textId="77777777" w:rsidR="00973881" w:rsidRDefault="00067A59">
      <w:r>
        <w:t>Napravljena je zakonska korekcija rezultata u iznosu od 1.792,00 eura i to za višak prihoda od nefinancijske imovine koji su utrošeni za rashode poslovanja, odnosno za kapitalne pomoći za izgradnju vodoopskrbnog sustava.</w:t>
      </w:r>
    </w:p>
    <w:p w14:paraId="4FF5061C" w14:textId="77777777" w:rsidR="00973881" w:rsidRDefault="00067A59">
      <w:r>
        <w:br/>
      </w:r>
    </w:p>
    <w:p w14:paraId="05F841CF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6C121C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1495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654D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24AB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A5E8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590C0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30329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27ED9C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2234A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081A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F79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8B1A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3.527.915,49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4E348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4.304.671,22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02C3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619C24F1" w14:textId="77777777" w:rsidR="00973881" w:rsidRDefault="00973881">
      <w:pPr>
        <w:spacing w:after="0"/>
      </w:pPr>
    </w:p>
    <w:p w14:paraId="3E420938" w14:textId="77777777" w:rsidR="00973881" w:rsidRDefault="00067A59">
      <w:r>
        <w:t>Porez na dohodak od nesamostalnog rada ostvaren je u tekućem razdoblju u iznosu većem za 776.755,73 eura, odnosno za 22 % zbog rasta plaća i povećanja zaposlenosti. </w:t>
      </w:r>
    </w:p>
    <w:p w14:paraId="066870C1" w14:textId="77777777" w:rsidR="00973881" w:rsidRDefault="00973881"/>
    <w:p w14:paraId="6FBA538F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3E33D3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47EA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C71B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33C2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80A6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4B21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1FD6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4E7E1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31A2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803112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781F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2A9E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351.450,66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EC67B7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117.929,93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3DA3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33,6</w:t>
            </w:r>
          </w:p>
        </w:tc>
      </w:tr>
    </w:tbl>
    <w:p w14:paraId="1ED30882" w14:textId="77777777" w:rsidR="00973881" w:rsidRDefault="00973881">
      <w:pPr>
        <w:spacing w:after="0"/>
      </w:pPr>
    </w:p>
    <w:p w14:paraId="20FA1AAD" w14:textId="77777777" w:rsidR="00973881" w:rsidRDefault="00067A59">
      <w:r>
        <w:t>Tekuće pomoći proračunu i izvanproračunskim korisnicima iz drugih proračuna ostvarene su u tekućem razdoblju u iznosu manjem za 233.520,73 eura iz razloga jer su se u prethodnom obračunskom razdoblju pomoći za fiskalno izravnanje knjižile na kontu 6331 a u tekućoj godini knjiže se na konto 6353. </w:t>
      </w:r>
    </w:p>
    <w:p w14:paraId="35DE2236" w14:textId="77777777" w:rsidR="00973881" w:rsidRDefault="00973881"/>
    <w:p w14:paraId="25D33069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46F39F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4E7D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FDA3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303B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14802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4631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A7EE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330AA3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4E3F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B4D2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CC99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F2EB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156.505,59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0733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283.779,07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17A38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181,3</w:t>
            </w:r>
          </w:p>
        </w:tc>
      </w:tr>
    </w:tbl>
    <w:p w14:paraId="3A386AFE" w14:textId="77777777" w:rsidR="00973881" w:rsidRDefault="00973881">
      <w:pPr>
        <w:spacing w:after="0"/>
      </w:pPr>
    </w:p>
    <w:p w14:paraId="216D6A3E" w14:textId="77777777" w:rsidR="00973881" w:rsidRDefault="00067A59">
      <w:r>
        <w:lastRenderedPageBreak/>
        <w:t>Kapitalne pomoći proračunu i izvanproračunskim korisnicima iz drugih proračuna ostvarene su u tekućem razdoblju u iznosu većem  za 127.273,48 eura zbog većih kapitalnih pomoći iz državnog proračuna i većih kapitalnih pomoći iz proračuna Zagrebačke županije za dodijeljena sredstva temeljem prijava na natječaje. </w:t>
      </w:r>
    </w:p>
    <w:p w14:paraId="7D918970" w14:textId="77777777" w:rsidR="00973881" w:rsidRDefault="00973881"/>
    <w:p w14:paraId="53528160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28455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A2B1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4352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7CF3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4633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F1BB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6C9B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7E8D16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878A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19797B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6433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5D8585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838E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324.595,88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CAE72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B03940" w14:textId="77777777" w:rsidR="00973881" w:rsidRDefault="00973881">
      <w:pPr>
        <w:spacing w:after="0"/>
      </w:pPr>
    </w:p>
    <w:p w14:paraId="5490F516" w14:textId="77777777" w:rsidR="00973881" w:rsidRDefault="00067A59">
      <w:r>
        <w:t>Pomoći fiskalnog izravnanja ostvarene su u tekućem razdoblju u iznosu od 324.595,88 eura, dok je ostvarenje u prethodnom obračunskom razdoblju iznosilo 0,00 eura iz razloga jer su se u prethodnom obračunskom razdoblju pomoći za fiskalno izravnanje knjižile na kontu 6331, a u tekućoj godini knjiže se na konto 6353. </w:t>
      </w:r>
    </w:p>
    <w:p w14:paraId="5817269B" w14:textId="77777777" w:rsidR="00973881" w:rsidRDefault="00973881"/>
    <w:p w14:paraId="0B30EB71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65F50E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50D7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1752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82F9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56B5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40C7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F614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2E467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A5FE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DF01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1888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8EECB9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782.980,16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C349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339.476,52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A9EB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43,4</w:t>
            </w:r>
          </w:p>
        </w:tc>
      </w:tr>
    </w:tbl>
    <w:p w14:paraId="60258F42" w14:textId="77777777" w:rsidR="00973881" w:rsidRDefault="00973881">
      <w:pPr>
        <w:spacing w:after="0"/>
      </w:pPr>
    </w:p>
    <w:p w14:paraId="1BF5B23E" w14:textId="77777777" w:rsidR="00973881" w:rsidRDefault="00067A59">
      <w:r>
        <w:t>Kapitalne pomoći temeljem prijenosa EU sredstava ostvarene su u tekućem razdoblju u iznosu manjem za 443.503,64 eura iz razloga jer su u prethodnom obračunskom razdoblju primljena EU sredstava za projekt „</w:t>
      </w:r>
      <w:proofErr w:type="spellStart"/>
      <w:r>
        <w:t>Ekomuzej</w:t>
      </w:r>
      <w:proofErr w:type="spellEnd"/>
      <w:r>
        <w:t>“ Bistra, koji je završen krajem 2023. godine i dio sredstava za projekt „Izgradnje područnog vrtića“, a u tekućoj godini primljen je ostatak EU sredstava prema ugovoru za projekt izgradnje područnog vrtića. </w:t>
      </w:r>
    </w:p>
    <w:p w14:paraId="3BC3B124" w14:textId="77777777" w:rsidR="00973881" w:rsidRDefault="00973881"/>
    <w:p w14:paraId="5D6F89E5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1E1CEF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9EB8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DBC5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F19B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A5F9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2031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D5E0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909B0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6CEA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39D9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15C0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579BF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106.971,60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C8D8B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223.462,93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F02C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208,9</w:t>
            </w:r>
          </w:p>
        </w:tc>
      </w:tr>
    </w:tbl>
    <w:p w14:paraId="23C81162" w14:textId="77777777" w:rsidR="00973881" w:rsidRDefault="00973881">
      <w:pPr>
        <w:spacing w:after="0"/>
      </w:pPr>
    </w:p>
    <w:p w14:paraId="4D4F9A7E" w14:textId="77777777" w:rsidR="00973881" w:rsidRDefault="00067A59">
      <w:r>
        <w:t>Prihodi od pruženih usluga ostvareni su u tekućem razdoblju u iznosu većem za 116.547,93 eura zbog većih prihoda od Grada Zagreba, Zagrebačke županije i Hrvatskih šuma za sufinanciranje održavanja ceste Gornja Bistra- Crveni spust prema potpisanom sporazumu. </w:t>
      </w:r>
    </w:p>
    <w:p w14:paraId="01E6AEF7" w14:textId="77777777" w:rsidR="00973881" w:rsidRDefault="00973881"/>
    <w:p w14:paraId="09D2EF62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65718F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6382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6024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377E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AAAC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6B5C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7E46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41BE1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9741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82B3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EBD0A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06FD3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281.220,75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2D76A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372.649,61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EDE89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</w:tbl>
    <w:p w14:paraId="0CB3FE87" w14:textId="77777777" w:rsidR="00973881" w:rsidRDefault="00973881">
      <w:pPr>
        <w:spacing w:after="0"/>
      </w:pPr>
    </w:p>
    <w:p w14:paraId="70383976" w14:textId="77777777" w:rsidR="00973881" w:rsidRDefault="00067A59">
      <w:r>
        <w:t>Plaće za redovan rad, ostvareni su rashodi u tekućem razdoblju u iznosu većem za 91.428,86 eura zbog rasta plaća. </w:t>
      </w:r>
    </w:p>
    <w:p w14:paraId="38015B74" w14:textId="77777777" w:rsidR="00973881" w:rsidRDefault="00973881"/>
    <w:p w14:paraId="271E4716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59E0A8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9D79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F038A2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97FF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EC36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C1C3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442B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54B967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006C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1708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6387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11621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1.583,43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AD537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43.435,42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28808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2743,1</w:t>
            </w:r>
          </w:p>
        </w:tc>
      </w:tr>
    </w:tbl>
    <w:p w14:paraId="67CC6B8F" w14:textId="77777777" w:rsidR="00973881" w:rsidRDefault="00973881">
      <w:pPr>
        <w:spacing w:after="0"/>
      </w:pPr>
    </w:p>
    <w:p w14:paraId="284740DD" w14:textId="77777777" w:rsidR="00973881" w:rsidRDefault="00067A59">
      <w:r>
        <w:t>Sitni inventar i auto gume, rashodi su ostvareni u tekućem razdoblju u iznosu od 43.435,42 eura, dok je ostvarenje prethodne godine iznosilo 1.583,43 eura, a povećanje se odnosi na nabavu sitnog inventara za opremanje novo izgrađenog područnog vrtića.  </w:t>
      </w:r>
    </w:p>
    <w:p w14:paraId="5090380C" w14:textId="77777777" w:rsidR="00973881" w:rsidRDefault="00973881"/>
    <w:p w14:paraId="47C3156D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012294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9D41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B040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6297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127B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DC34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9DAF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41424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D400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7E2E5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40D12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61E58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589.596,54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6CF49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707.990,03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B220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</w:tbl>
    <w:p w14:paraId="63D6AAA4" w14:textId="77777777" w:rsidR="00973881" w:rsidRDefault="00973881">
      <w:pPr>
        <w:spacing w:after="0"/>
      </w:pPr>
    </w:p>
    <w:p w14:paraId="3D5D418D" w14:textId="77777777" w:rsidR="00973881" w:rsidRDefault="00067A59">
      <w:r>
        <w:t>Usluge telefona, interneta, pošte i prijevoza, rashodi su ostvareni u tekućem razdoblju u iznosu većem za 118.393,49 eura i odnose se na povećanje cijene za subvenciju javnog prijevoza (ZET). </w:t>
      </w:r>
    </w:p>
    <w:p w14:paraId="3DA88E3F" w14:textId="77777777" w:rsidR="00973881" w:rsidRDefault="00973881"/>
    <w:p w14:paraId="0665E06E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39ACB9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F91C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7A95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8AE6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83F1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88DA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EF9A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37C758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2822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87F8BF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E846A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AA5D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974.541,76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9AA1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1.182.407,88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FCF0F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14:paraId="75AC4EB2" w14:textId="77777777" w:rsidR="00973881" w:rsidRDefault="00973881">
      <w:pPr>
        <w:spacing w:after="0"/>
      </w:pPr>
    </w:p>
    <w:p w14:paraId="6E53FC7F" w14:textId="77777777" w:rsidR="00973881" w:rsidRDefault="00067A59">
      <w:r>
        <w:t>Usluge tekućeg i investicijskog održavanja, rashodi su ostvareni u tekućem razdoblju u iznosu većem za 207.866,12 eura zbog povećanja cijena troškova održavanja komunalne infrastrukture. </w:t>
      </w:r>
    </w:p>
    <w:p w14:paraId="270A7B77" w14:textId="77777777" w:rsidR="00973881" w:rsidRDefault="00973881"/>
    <w:p w14:paraId="582F4A4A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36B01F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1CC5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97FD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B6C6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B3FF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2445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5AF3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747454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9231F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515F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82C9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3C645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186.089,23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A12F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52.561,01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7708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28,2</w:t>
            </w:r>
          </w:p>
        </w:tc>
      </w:tr>
    </w:tbl>
    <w:p w14:paraId="2DD7460B" w14:textId="77777777" w:rsidR="00973881" w:rsidRDefault="00973881">
      <w:pPr>
        <w:spacing w:after="0"/>
      </w:pPr>
    </w:p>
    <w:p w14:paraId="36A6DE40" w14:textId="77777777" w:rsidR="00973881" w:rsidRDefault="00067A59">
      <w:r>
        <w:t>Ostali nespomenuti rashodi poslovanja  su ostvareni u tekućem razdoblju u iznosu manjem za 133.528,22 eura zbog smanjenja rashoda za održavanje manifestacije “Dani Bistre“, odnosno „</w:t>
      </w:r>
      <w:proofErr w:type="spellStart"/>
      <w:r>
        <w:t>Bistranske</w:t>
      </w:r>
      <w:proofErr w:type="spellEnd"/>
      <w:r>
        <w:t xml:space="preserve"> </w:t>
      </w:r>
      <w:proofErr w:type="spellStart"/>
      <w:r>
        <w:t>čušpajzijade</w:t>
      </w:r>
      <w:proofErr w:type="spellEnd"/>
      <w:r>
        <w:t>“ gdje je većina troškova išla preko Kulturno-turističkog centra Bistra (ustanove u kulturi koja je započela s radom u prosincu 2024. godine) i iz razloga jer su prethodne godine vraćena sredstva Državnom proračunu i Zagrebačkoj županiji sukladno ugovorima o financiranju projekata. </w:t>
      </w:r>
    </w:p>
    <w:p w14:paraId="3AA91751" w14:textId="77777777" w:rsidR="00973881" w:rsidRDefault="00973881"/>
    <w:p w14:paraId="03F03EA5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16F36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FE69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E97A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CEF9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0020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A39F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E320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75F776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34A87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30630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3F66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20DF1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52.332,11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AE04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BC23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6,1</w:t>
            </w:r>
          </w:p>
        </w:tc>
      </w:tr>
    </w:tbl>
    <w:p w14:paraId="319B2B7C" w14:textId="77777777" w:rsidR="00973881" w:rsidRDefault="00973881">
      <w:pPr>
        <w:spacing w:after="0"/>
      </w:pPr>
    </w:p>
    <w:p w14:paraId="28DFFA68" w14:textId="77777777" w:rsidR="00973881" w:rsidRDefault="00067A59">
      <w:r>
        <w:t xml:space="preserve">Ostali nespomenuti financijski rashodi su ostvareni u tekućem razdoblju u iznosu manjem za 49.116,84 eura iz razloga jer je Općina Bistra prethodne godine platila više dugovanja na naslijeđenoj </w:t>
      </w:r>
      <w:proofErr w:type="spellStart"/>
      <w:r>
        <w:t>ošasnoj</w:t>
      </w:r>
      <w:proofErr w:type="spellEnd"/>
      <w:r>
        <w:t xml:space="preserve"> imovini.</w:t>
      </w:r>
    </w:p>
    <w:p w14:paraId="339630C3" w14:textId="77777777" w:rsidR="00973881" w:rsidRDefault="00973881"/>
    <w:p w14:paraId="23D97F89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4E893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E645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B3E1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9907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8AB4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EBE0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CA4C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6691E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9105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D4E7AB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873F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14F4A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758.803,66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9F65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1.104.719,88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6D563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145,6</w:t>
            </w:r>
          </w:p>
        </w:tc>
      </w:tr>
    </w:tbl>
    <w:p w14:paraId="063F117F" w14:textId="77777777" w:rsidR="00973881" w:rsidRDefault="00973881">
      <w:pPr>
        <w:spacing w:after="0"/>
      </w:pPr>
    </w:p>
    <w:p w14:paraId="3C8EDFD9" w14:textId="77777777" w:rsidR="00973881" w:rsidRDefault="00067A59">
      <w:r>
        <w:t>Prijenosi proračunskim korisnicima iz nadležnog proračuna za financiranje rashoda poslovanja su ostvareni u tekućem razdoblju u iznosu većem za 345.916,22 eura zbog većih troškova rashoda za zaposlene i materijalnih rashoda proračunskog korisnika Dječji vrtić Kapljica i novih zapošljavanja za potrebe Područnog objekta Potočić, kao i zbog financiranja redovnog poslovanja novog proračunskog korisnika Kulturno – turistički centar Bistra, koji je započeo s radom u prosincu 2024. godine. </w:t>
      </w:r>
    </w:p>
    <w:p w14:paraId="502E4FD6" w14:textId="77777777" w:rsidR="00973881" w:rsidRDefault="00973881"/>
    <w:p w14:paraId="1BB9B3F0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200DAD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8C6F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4F3B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6064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C7D8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7AD4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F80D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8A850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E0C8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C2DEE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EDBB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6F454F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286.866,16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2B506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405.390,86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79267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141,3</w:t>
            </w:r>
          </w:p>
        </w:tc>
      </w:tr>
    </w:tbl>
    <w:p w14:paraId="0C27614F" w14:textId="77777777" w:rsidR="00973881" w:rsidRDefault="00973881">
      <w:pPr>
        <w:spacing w:after="0"/>
      </w:pPr>
    </w:p>
    <w:p w14:paraId="5DCCC1A1" w14:textId="77777777" w:rsidR="00973881" w:rsidRDefault="00067A59">
      <w:r>
        <w:t> Tekuće donacije u novcu su ostvarene u tekućem razdoblju u iznosu većem za 118.524,70 eura zbog većih rashoda za Zajednicu sportskih udruga i ostalih udruga u području kulture, socijalne skrbi i gospodarstva, te zbog većih rashoda za sufinanciranje DVD-a Bistra. </w:t>
      </w:r>
    </w:p>
    <w:p w14:paraId="132D2498" w14:textId="77777777" w:rsidR="00973881" w:rsidRDefault="00973881"/>
    <w:p w14:paraId="45E18C4C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3027E9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0187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7C42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C0EA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B601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1D4A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8E2F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0F4993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DA5A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832B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F2BF2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587A1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617.280,75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1057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424.487,20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BF8E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68,8</w:t>
            </w:r>
          </w:p>
        </w:tc>
      </w:tr>
    </w:tbl>
    <w:p w14:paraId="14B096A6" w14:textId="77777777" w:rsidR="00973881" w:rsidRDefault="00973881">
      <w:pPr>
        <w:spacing w:after="0"/>
      </w:pPr>
    </w:p>
    <w:p w14:paraId="55902303" w14:textId="77777777" w:rsidR="00973881" w:rsidRDefault="00067A59">
      <w:r>
        <w:t xml:space="preserve">Kapitalne pomoći kreditnim i ostalim financijskim institucijama te trgovačkim društvima u javnom sektoru ostvarene su u tekućem razdoblju u iznosu manjem za 192.793,55 eura zbog manjih kapitalnih pomoći Komunalnom gospodarstvu Bistra za izgradnju groblja u Poljanici </w:t>
      </w:r>
      <w:proofErr w:type="spellStart"/>
      <w:r>
        <w:t>Bistranskoj</w:t>
      </w:r>
      <w:proofErr w:type="spellEnd"/>
      <w:r>
        <w:t xml:space="preserve"> i manjih kapitalnih pomoći Vodoopskrbi i odvodnji Zaprešić za projekte izgradnje vodoopskrbnog sustava i sustava otpadnih voda. </w:t>
      </w:r>
    </w:p>
    <w:p w14:paraId="159C1996" w14:textId="77777777" w:rsidR="00973881" w:rsidRDefault="00973881"/>
    <w:p w14:paraId="208E4DC3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591778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9E32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BC9D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B67A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3E84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3B72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528B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36D6E3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D654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A34C3B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03B9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AE69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98.951,26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E48A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557E31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CEA82A6" w14:textId="77777777" w:rsidR="00973881" w:rsidRDefault="00973881">
      <w:pPr>
        <w:spacing w:after="0"/>
      </w:pPr>
    </w:p>
    <w:p w14:paraId="7BA309B8" w14:textId="77777777" w:rsidR="00973881" w:rsidRDefault="00067A59">
      <w:r>
        <w:t xml:space="preserve">U izvještajnom razdoblju prihodi od prodaje građevinskih objekata iznose 0,00, eura dok su prethodne godine iznosili 98.951,26 eura i odnosili su se na prihode od prodaje nekretnina (stambeni objekti) u Vinogradskoj ulici, Mokrici i </w:t>
      </w:r>
      <w:proofErr w:type="spellStart"/>
      <w:r>
        <w:t>Dedinjskoj</w:t>
      </w:r>
      <w:proofErr w:type="spellEnd"/>
      <w:r>
        <w:t xml:space="preserve"> ulici koje su naslijeđene kao </w:t>
      </w:r>
      <w:proofErr w:type="spellStart"/>
      <w:r>
        <w:t>ošasna</w:t>
      </w:r>
      <w:proofErr w:type="spellEnd"/>
      <w:r>
        <w:t xml:space="preserve"> imovina. </w:t>
      </w:r>
    </w:p>
    <w:p w14:paraId="38B8DBF1" w14:textId="77777777" w:rsidR="00973881" w:rsidRDefault="00067A59">
      <w:r>
        <w:t> </w:t>
      </w:r>
    </w:p>
    <w:p w14:paraId="26DA8F62" w14:textId="77777777" w:rsidR="00973881" w:rsidRDefault="00973881"/>
    <w:p w14:paraId="29BB6C7C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7F3040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D884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193E2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3369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32C5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97A8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F1E7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3B307F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79671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935ED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B4132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0C6C6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1.065.793,59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668D5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1.861.900,04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0711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174,7</w:t>
            </w:r>
          </w:p>
        </w:tc>
      </w:tr>
    </w:tbl>
    <w:p w14:paraId="4E98A8EB" w14:textId="77777777" w:rsidR="00973881" w:rsidRDefault="00973881">
      <w:pPr>
        <w:spacing w:after="0"/>
      </w:pPr>
    </w:p>
    <w:p w14:paraId="51952187" w14:textId="77777777" w:rsidR="00973881" w:rsidRDefault="00067A59">
      <w:r>
        <w:t xml:space="preserve">Rashodi su ostvareni u tekućem razdoblju u iznosu većem za 796.106,45 eura i odnose se na rashode za izgradnju područnog vrtića- Područni objekt Potočić u Poljanici </w:t>
      </w:r>
      <w:proofErr w:type="spellStart"/>
      <w:r>
        <w:t>Bistranskoj</w:t>
      </w:r>
      <w:proofErr w:type="spellEnd"/>
      <w:r>
        <w:t>. Radovi na izgradnji i opremanju područnog vrtića završeni su u prosincu tekuće godine. </w:t>
      </w:r>
    </w:p>
    <w:p w14:paraId="61340FEF" w14:textId="77777777" w:rsidR="00973881" w:rsidRDefault="00067A59">
      <w:r>
        <w:t> </w:t>
      </w:r>
    </w:p>
    <w:p w14:paraId="25542023" w14:textId="77777777" w:rsidR="00973881" w:rsidRDefault="00973881"/>
    <w:p w14:paraId="2761B02A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6B0C7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FFFB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2F69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BAFA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EE34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2D2F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35CD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F3E11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11C5F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DA4CD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2B64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7003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3.483,14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0B3BF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78.534,28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C77D6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2254,7</w:t>
            </w:r>
          </w:p>
        </w:tc>
      </w:tr>
    </w:tbl>
    <w:p w14:paraId="2B27B8A9" w14:textId="77777777" w:rsidR="00973881" w:rsidRDefault="00973881">
      <w:pPr>
        <w:spacing w:after="0"/>
      </w:pPr>
    </w:p>
    <w:p w14:paraId="2DE3F606" w14:textId="77777777" w:rsidR="00973881" w:rsidRDefault="00067A59">
      <w:r>
        <w:t xml:space="preserve">Rashodi su ostvareni u tekućem razdoblju u iznosu većem za 75.051,14 eura, a povećanje se odnosi na rashode za opremanje novo izgrađenog područnog vrtića u Poljanici </w:t>
      </w:r>
      <w:proofErr w:type="spellStart"/>
      <w:r>
        <w:t>Bistranskoj</w:t>
      </w:r>
      <w:proofErr w:type="spellEnd"/>
      <w:r>
        <w:t>.</w:t>
      </w:r>
    </w:p>
    <w:p w14:paraId="1D621AB9" w14:textId="77777777" w:rsidR="00973881" w:rsidRDefault="00973881"/>
    <w:p w14:paraId="57A7FD2D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1025AE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89C9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CF0C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DCF8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FEBD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6DFC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4E01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187C56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AA792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B5085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CFF45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9C4C6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E9715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150.062,64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6A81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1333,9</w:t>
            </w:r>
          </w:p>
        </w:tc>
      </w:tr>
    </w:tbl>
    <w:p w14:paraId="7502B6B7" w14:textId="77777777" w:rsidR="00973881" w:rsidRDefault="00973881">
      <w:pPr>
        <w:spacing w:after="0"/>
      </w:pPr>
    </w:p>
    <w:p w14:paraId="0428776E" w14:textId="77777777" w:rsidR="00973881" w:rsidRDefault="00067A59">
      <w:r>
        <w:t xml:space="preserve">Dodatna ulaganja na građevinskim objektima, rashodi su ostvareni u tekućem razdoblju u iznosu većem za 138.812,64 eura i odnose se na rashode za rekonstrukciju krovišta na DD </w:t>
      </w:r>
      <w:proofErr w:type="spellStart"/>
      <w:r>
        <w:t>Bukovje</w:t>
      </w:r>
      <w:proofErr w:type="spellEnd"/>
      <w:r>
        <w:t xml:space="preserve"> i rashode za rekonstrukciju i uređenje dječjih igrališta. </w:t>
      </w:r>
    </w:p>
    <w:p w14:paraId="1F7A6EA3" w14:textId="77777777" w:rsidR="00973881" w:rsidRDefault="00973881"/>
    <w:p w14:paraId="36F3151E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691879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DF8B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A5B2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760C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9617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C75D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14C4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00D79A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B87F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9CBB1E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34F61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C9222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F9A1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1.933.749,71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83F0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A4F3D53" w14:textId="77777777" w:rsidR="00973881" w:rsidRDefault="00973881">
      <w:pPr>
        <w:spacing w:after="0"/>
      </w:pPr>
    </w:p>
    <w:p w14:paraId="7CF079A8" w14:textId="77777777" w:rsidR="00973881" w:rsidRDefault="00067A59">
      <w:r>
        <w:lastRenderedPageBreak/>
        <w:t>Primljeni krediti od kreditnih institucija u javnom sektoru su ostvareni u tekućem razdoblju u iznosu od 1.933.749,71 eura, dok je ostvarenje prethodne godine iznosilo 0,00 eura i odnose se na dugoročni kredit HBOR-a iz 2024. godine za izgradnju područnog vrtića. </w:t>
      </w:r>
    </w:p>
    <w:p w14:paraId="30782BE7" w14:textId="77777777" w:rsidR="00973881" w:rsidRDefault="00973881"/>
    <w:p w14:paraId="0D38F8CA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382C7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D15E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D30E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AEC4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76D7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FF40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1A38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212E98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D893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6836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B367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57AB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472.453,48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10E7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4416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39AD01E" w14:textId="77777777" w:rsidR="00973881" w:rsidRDefault="00973881">
      <w:pPr>
        <w:spacing w:after="0"/>
      </w:pPr>
    </w:p>
    <w:p w14:paraId="352EBF14" w14:textId="77777777" w:rsidR="00973881" w:rsidRDefault="00067A59">
      <w:r>
        <w:t>Rashodi za otplate glavnice primljenih kredita od tuzemnih kreditnih institucija izvan javnog sektora su izvršeni u tekućem razdoblju u iznosu od 0,00 eura, dok je ostvarenje u prethodnoj godini iznosilo 472.453,48 eura i odnosilo se na kratkoročni kredit Erste banke iz 2023. godine, koji je u cijelosti otplaćen u 2024. godini, s rokom otplate do 12.07.2024.</w:t>
      </w:r>
    </w:p>
    <w:p w14:paraId="5D65343C" w14:textId="77777777" w:rsidR="00973881" w:rsidRDefault="00973881"/>
    <w:p w14:paraId="0E91D710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2FFB82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43E8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09AD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E7F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0FCD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006B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F639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0E9096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B282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CFE8A3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C7CD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E5D2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9B182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125.902,68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BB58C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453,8</w:t>
            </w:r>
          </w:p>
        </w:tc>
      </w:tr>
    </w:tbl>
    <w:p w14:paraId="5BE2C4AA" w14:textId="77777777" w:rsidR="00973881" w:rsidRDefault="00973881">
      <w:pPr>
        <w:spacing w:after="0"/>
      </w:pPr>
    </w:p>
    <w:p w14:paraId="259F8C8B" w14:textId="77777777" w:rsidR="00973881" w:rsidRDefault="00067A59">
      <w:r>
        <w:t>Rashodi za otplate glavnica primljenih zajmova iz državnog proračuna su izvršeni u tekućem razdoblju u iznosu većem za 98.158,96 eura jer je u 2025. godini započela otplata dugoročnog kredita HBOR-a iz 2018. godine, dok je u prethodnom obračunskom razdoblju otplaćen u cijelosti dugoročni kredit HBOR-a iz 2008. godine. </w:t>
      </w:r>
    </w:p>
    <w:p w14:paraId="74DF81B7" w14:textId="77777777" w:rsidR="00973881" w:rsidRDefault="00973881"/>
    <w:p w14:paraId="3D8045C9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00675C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2170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AF7D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2838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C305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6C42F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1055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3BF442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1E937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6CA320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AB0AF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92676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556B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370.049,48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3C2F6D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9A14E1" w14:textId="77777777" w:rsidR="00973881" w:rsidRDefault="00973881">
      <w:pPr>
        <w:spacing w:after="0"/>
      </w:pPr>
    </w:p>
    <w:p w14:paraId="461FBF40" w14:textId="77777777" w:rsidR="00973881" w:rsidRDefault="00067A59">
      <w:r>
        <w:t>U razdoblju od 01.01.-31.12.2025. ostvaren je višak prihoda poslovanja u iznosu od 811.093,26 eura. Ostvareni manjak prihoda od nefinancijske imovine iznosi 2.248.890,81 eura. Višak primitaka od financijske imovine i zaduživanja iznosi 1.807,847,03 eura. </w:t>
      </w:r>
    </w:p>
    <w:p w14:paraId="4AF8C6FA" w14:textId="77777777" w:rsidR="00973881" w:rsidRDefault="00067A59">
      <w:r>
        <w:t>Ukupno u razdoblju od 01.01.2025.-31.12.2025. ostvaren je višak prihoda i primitaka u iznosu od 370.049,48 eura. </w:t>
      </w:r>
    </w:p>
    <w:p w14:paraId="44F63EA9" w14:textId="77777777" w:rsidR="00973881" w:rsidRDefault="00067A59">
      <w:r>
        <w:t> </w:t>
      </w:r>
    </w:p>
    <w:p w14:paraId="35CEAB11" w14:textId="77777777" w:rsidR="00973881" w:rsidRDefault="00973881"/>
    <w:p w14:paraId="54858490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113AD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B7CE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375A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6137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576C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98F4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9E10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76F7C9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A4A8D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AC71B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54660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C9BC79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04181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47.116,15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DB9A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AEFB1A1" w14:textId="77777777" w:rsidR="00973881" w:rsidRDefault="00973881">
      <w:pPr>
        <w:spacing w:after="0"/>
      </w:pPr>
    </w:p>
    <w:p w14:paraId="787E3531" w14:textId="77777777" w:rsidR="00973881" w:rsidRDefault="00067A59">
      <w:r>
        <w:t>U razdoblju od 01.01.-31.12.2025. ostvaren je višak prihoda poslovanja u iznosu od 811.093,26 eura. Ostvareni manjak prihoda od nefinancijske imovine iznosi 2.248.890,81 eura. Višak primitaka od financijske imovine i zaduživanja iznosi 1.807,847,03 eura. </w:t>
      </w:r>
    </w:p>
    <w:p w14:paraId="1CCB927D" w14:textId="77777777" w:rsidR="00973881" w:rsidRDefault="00067A59">
      <w:r>
        <w:t>Ukupno u razdoblju od 01.01.2025.-31.12.2025. ostvaren je višak prihoda i primitaka u iznosu od 370.049,48 eura. </w:t>
      </w:r>
    </w:p>
    <w:p w14:paraId="48BF7849" w14:textId="77777777" w:rsidR="00973881" w:rsidRDefault="00067A59">
      <w:r>
        <w:t xml:space="preserve">Preneseni manjak iz prethodnih godina iznosi 322.933,33 eura, tako da višak prihoda i primitaka raspoloživ u sljedećem razdoblju </w:t>
      </w:r>
      <w:proofErr w:type="spellStart"/>
      <w:r>
        <w:t>znosi</w:t>
      </w:r>
      <w:proofErr w:type="spellEnd"/>
      <w:r>
        <w:t xml:space="preserve"> 47.116,15 eura.</w:t>
      </w:r>
    </w:p>
    <w:p w14:paraId="74766F2B" w14:textId="77777777" w:rsidR="00973881" w:rsidRDefault="00973881"/>
    <w:p w14:paraId="7E93BEFA" w14:textId="77777777" w:rsidR="00973881" w:rsidRDefault="00067A5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5126E7E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0B3CFD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57A0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6C5A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9FF4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2E536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03F14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0C2C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79FB7D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7FD6B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F1C20C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E0778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180E1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14.217.324,45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9FC00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16.658.958,78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551AE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400CF92B" w14:textId="77777777" w:rsidR="00973881" w:rsidRDefault="00973881">
      <w:pPr>
        <w:spacing w:after="0"/>
      </w:pPr>
    </w:p>
    <w:p w14:paraId="4CBFCA33" w14:textId="77777777" w:rsidR="00973881" w:rsidRDefault="00067A59">
      <w:r>
        <w:t xml:space="preserve">Vrijednost imovine se povećala u odnosu na početno stanje za 17.2 %, odnosno za 2.441.634,33 eura. Od toga se vrijednost nefinancijske imovine povećala za 1.811.755,58 eura, a vrijednost financijske imovine se povećala za 629.878,75 eura. U odnosu na prošlogodišnje razdoblje povećana je vrijednost proizvedene dugotrajne imovine zbog izgradnje i opremanja područnog vrtića (Područni objekt Potočić), izgradnje cesta i pješačkih staza (u Stubičkoj ulici i </w:t>
      </w:r>
      <w:proofErr w:type="spellStart"/>
      <w:r>
        <w:t>Severskoj</w:t>
      </w:r>
      <w:proofErr w:type="spellEnd"/>
      <w:r>
        <w:t xml:space="preserve"> ulici), izgradnje i rekonstrukcije dječjih igrališta (igralište u Gornjoj Bistri i u </w:t>
      </w:r>
      <w:proofErr w:type="spellStart"/>
      <w:r>
        <w:t>Strmečkoj</w:t>
      </w:r>
      <w:proofErr w:type="spellEnd"/>
      <w:r>
        <w:t xml:space="preserve"> ulici), rekonstrukcije krovišta na DD </w:t>
      </w:r>
      <w:proofErr w:type="spellStart"/>
      <w:r>
        <w:t>Bukovje</w:t>
      </w:r>
      <w:proofErr w:type="spellEnd"/>
      <w:r>
        <w:t>, nabavljene nove opreme i projektne dokumentacije.    </w:t>
      </w:r>
    </w:p>
    <w:p w14:paraId="74BCEFB9" w14:textId="77777777" w:rsidR="00973881" w:rsidRDefault="00067A59">
      <w:r>
        <w:t>Razlog povećanju financijske imovine je povećanje novčanih sredstava na računu kod poslovne banke, kao i povećanje potraživanja od Zagrebačke županije za neisplaćena sredstva prema ugovorima o financiranju.  </w:t>
      </w:r>
    </w:p>
    <w:p w14:paraId="0F458D50" w14:textId="77777777" w:rsidR="00973881" w:rsidRDefault="00973881"/>
    <w:p w14:paraId="7A4AE856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41098A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026E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02E2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657CC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2DC3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7F3A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BB0C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5B415D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553A4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6849D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A19D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DCCF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14.217.324,45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CAA7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16.658.958,78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3B05A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75B9BF5E" w14:textId="77777777" w:rsidR="00973881" w:rsidRDefault="00973881">
      <w:pPr>
        <w:spacing w:after="0"/>
      </w:pPr>
    </w:p>
    <w:p w14:paraId="71EF772D" w14:textId="77777777" w:rsidR="00973881" w:rsidRDefault="00067A59">
      <w:r>
        <w:t>Obveze i vlastiti izvori bilježe povećanje za 2.441.634,33 eura. Obveze su smanjene za 332.954,49 eura, a vlastiti izvori su povećani za 2.774.588,82 eura. Najznačajnije smanjenje obveza u odnosu na stanje 01.01.2025. godine odnosi se na  obveze za nabavu proizvedene dugotrajne imovine, smanjenje obveza za kredite i zajmove i smanjenje obveza za naplaćene prihode proračunskog korisnika.</w:t>
      </w:r>
    </w:p>
    <w:p w14:paraId="0ABBE745" w14:textId="77777777" w:rsidR="00973881" w:rsidRDefault="00067A59">
      <w:r>
        <w:t>Vlastiti izvori su povećani zbog nabave nefinancijske imovine, ostvarenog viška prihoda i primitaka i knjiženih obračunatih pomoći proračunu iz drugih proračuna, odnosno od Zagrebačke županije za neisplaćena sredstva prema ugovorima o financiranju.  </w:t>
      </w:r>
    </w:p>
    <w:p w14:paraId="65A40786" w14:textId="77777777" w:rsidR="00973881" w:rsidRDefault="00973881"/>
    <w:p w14:paraId="60C18821" w14:textId="77777777" w:rsidR="00973881" w:rsidRDefault="00067A5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7B903BC4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73881" w14:paraId="5D86DD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1CFFA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49ABD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1143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217E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B546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2C831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785E83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DB38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0D04F4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3E659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28B8C6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4578F8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8.104,37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E9172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EB85D5" w14:textId="77777777" w:rsidR="00973881" w:rsidRDefault="00973881">
      <w:pPr>
        <w:spacing w:after="0"/>
      </w:pPr>
    </w:p>
    <w:p w14:paraId="527A22F4" w14:textId="77777777" w:rsidR="00973881" w:rsidRDefault="00067A59">
      <w:r>
        <w:t>U Izvještaju o promjenama u vrijednosti i obujmu imovine i obveza vidljivo je smanjenje u obujmu imovine za 8.104,37 eura. Smanjenje u obujmu proizvedene dugotrajne imovine u iznosu od 5.392,30 eura odnosi se prijenos imovine proračunskom korisniku Kulturno-turistički centar Bistra (Monografija Općine Bistra i Knjiga 25 godina Općine Bistra), te na donaciju računala Udruzi Hrvatskih dragovoljaca i branitelja Domovinskog rata Ban Josip Jelačić.</w:t>
      </w:r>
    </w:p>
    <w:p w14:paraId="329BDE08" w14:textId="77777777" w:rsidR="00973881" w:rsidRDefault="00067A59">
      <w:r>
        <w:t xml:space="preserve">Smanjenje u obujmu sitnog inventara u iznosu od 1.285,35 eura odnosi se na prijenos imovine proračunskom korisniku Kulturno-turistički centar Bistra (platnene </w:t>
      </w:r>
      <w:proofErr w:type="spellStart"/>
      <w:r>
        <w:t>vrečice</w:t>
      </w:r>
      <w:proofErr w:type="spellEnd"/>
      <w:r>
        <w:t xml:space="preserve"> i zdjelice „</w:t>
      </w:r>
      <w:proofErr w:type="spellStart"/>
      <w:r>
        <w:t>Bistranska</w:t>
      </w:r>
      <w:proofErr w:type="spellEnd"/>
      <w:r>
        <w:t xml:space="preserve"> </w:t>
      </w:r>
      <w:proofErr w:type="spellStart"/>
      <w:r>
        <w:t>čušpajzijada</w:t>
      </w:r>
      <w:proofErr w:type="spellEnd"/>
      <w:r>
        <w:t>“)</w:t>
      </w:r>
    </w:p>
    <w:p w14:paraId="20A1A842" w14:textId="77777777" w:rsidR="00973881" w:rsidRDefault="00067A59">
      <w:r>
        <w:t>Smanjenje potraživanja za prihode poslovanja u iznosu od 1.426,72 eura odnosi se na otpis komunalne naknade i naknade za uređenje voda zbog nastupanja zastare sukladno Općem poreznom zakonu.</w:t>
      </w:r>
    </w:p>
    <w:p w14:paraId="74C0AD29" w14:textId="77777777" w:rsidR="00973881" w:rsidRDefault="00973881"/>
    <w:p w14:paraId="1EBFFF26" w14:textId="77777777" w:rsidR="00973881" w:rsidRDefault="00067A5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6AC1505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73881" w14:paraId="428A08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F2DD8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E86D2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6E77B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B0E3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CEDC3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4B30A3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766089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24FC6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B16E7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CA69B3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15.383,89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599F9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08BEC0" w14:textId="77777777" w:rsidR="00973881" w:rsidRDefault="00973881">
      <w:pPr>
        <w:spacing w:after="0"/>
      </w:pPr>
    </w:p>
    <w:p w14:paraId="7E8A85F7" w14:textId="77777777" w:rsidR="00973881" w:rsidRDefault="00067A59">
      <w:r>
        <w:t>Stanje dospjelih obveza iznosi 15.383,89 eura i odnose se na:</w:t>
      </w:r>
    </w:p>
    <w:p w14:paraId="23425A1B" w14:textId="77777777" w:rsidR="00973881" w:rsidRDefault="00067A59">
      <w:r>
        <w:t xml:space="preserve">-  obveze za rashode poslovanja, konto 23 = 1.515,89 eura (obveza za stipendiju za 09-12/2025 u iznosu od 260,00 eura nije isplaćena jer ugovor nije potpisan do kraja obračunskog razdoblja, 1.096,08 eura je ostalo u obvezi za isplatu udruzi u socijali za 2025. godinu jer zahtjev za isplatu sredstava nije ispravno evidentiran i 159,81 eura su krive uplate za legalizaciju kazne kod kojih nismo </w:t>
      </w:r>
      <w:proofErr w:type="spellStart"/>
      <w:r>
        <w:t>uspijeli</w:t>
      </w:r>
      <w:proofErr w:type="spellEnd"/>
      <w:r>
        <w:t xml:space="preserve"> utvrditi uplatitelje sredstava.</w:t>
      </w:r>
    </w:p>
    <w:p w14:paraId="43877D93" w14:textId="77777777" w:rsidR="00973881" w:rsidRDefault="00067A59">
      <w:r>
        <w:t>- obveze za nabavu nefinancijske imovine, konto 24 = 13.868,00 eura, odnose se na izgradnja odvodnje u Gospodarskoj zoni Bistra i zadržani udio do završetka radova i ishođenja uporabne dozvole.</w:t>
      </w:r>
    </w:p>
    <w:p w14:paraId="3FE939FB" w14:textId="77777777" w:rsidR="00973881" w:rsidRDefault="00973881"/>
    <w:p w14:paraId="71623A42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73881" w14:paraId="02B2D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1DB47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622D0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24E3E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081B5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CC6C9" w14:textId="77777777" w:rsidR="00973881" w:rsidRDefault="00067A5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73881" w14:paraId="4D4F57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5FB4A" w14:textId="77777777" w:rsidR="00973881" w:rsidRDefault="009738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611CA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53CF0" w14:textId="77777777" w:rsidR="00973881" w:rsidRDefault="00067A5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F92C4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4.424.334,73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E18EF" w14:textId="77777777" w:rsidR="00973881" w:rsidRDefault="00067A5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D6D8F4" w14:textId="77777777" w:rsidR="00973881" w:rsidRDefault="00973881">
      <w:pPr>
        <w:spacing w:after="0"/>
      </w:pPr>
    </w:p>
    <w:p w14:paraId="084E10DD" w14:textId="77777777" w:rsidR="00973881" w:rsidRDefault="00067A59">
      <w:r>
        <w:t>Stanje nedospjelih obveza iznosi 4.424.334,73 eura i odnosi se na:</w:t>
      </w:r>
    </w:p>
    <w:p w14:paraId="35E9AA74" w14:textId="77777777" w:rsidR="00973881" w:rsidRDefault="00067A59">
      <w:r>
        <w:t xml:space="preserve">- obveze za rashode poslovanja, konto 232 = 207.929,84 eura (materijal i sirovine, energija, sitni inventar, usluge telefona, usluge tekućeg i investicijskog održavanja, usluge promidžbe i informiranja, komunalne usluge, intelektualne i osobne usluge, računalne usluge, ostale usluge, reprezentacija, pristojbe i naknade i ostali nespomenuti rashodi poslovanja), - obveze za financijske rashode, konto 234 = 11.459,49 eura (obveze za bankarske usluge i usluge platnog prometa = 668,22 eura i obveze za kamate na </w:t>
      </w:r>
      <w:r>
        <w:t>primljene kredite = 10.791,27 eura), - obveze za subvencije, konto 235 = 6.447,91 eura (sufinanciranje ostalih dječjih vrtića, obveze po projektu "Ne budi loš, koristi koš"),- obveze za pomoći proračunskim korisnicima drugih proračuna, konto 236 = 9.802,05 eura (sufinanciranje boravka u školi za 12/2025),- obveze za naknade građanima i kućanstvima u novcu i naravi, konto 237 = 882,61 eura (prijevoz korisnika Centra za rehabilitaciju Zaprešić, poštarina za komunalnu naknadu i naknadu za uređenje voda),- obve</w:t>
      </w:r>
      <w:r>
        <w:t xml:space="preserve">ze za kapitalne pomoći konto 238 = 127.140,05 eura ( Vodoopskrbi i odvodnji Zaprešić d.o.o. za izgradnju vodoopskrbnog sustava i sustava otpadnih voda), - obveze za nabavu proizvedene dugotrajne imovine, konto 242 = 332.006,85 eura (Izgradnja područnog vrtića Kapljica, rekonstrukcija </w:t>
      </w:r>
      <w:proofErr w:type="spellStart"/>
      <w:r>
        <w:t>Severske</w:t>
      </w:r>
      <w:proofErr w:type="spellEnd"/>
      <w:r>
        <w:t xml:space="preserve"> ulice i nabava monitora),- obveze za kredite, konto 262 = 3.562.853,32 eura (otplate dugoročnih kredita HBOR-a iz 2018., 2022. i </w:t>
      </w:r>
      <w:r>
        <w:lastRenderedPageBreak/>
        <w:t xml:space="preserve">2024. godine),-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prihode, konto 27 </w:t>
      </w:r>
      <w:r>
        <w:t>= 165.812,61 eura (uplaćene jamčevine, naknada za uređenje voda, legalizacija kazne i obveze proračuna za naplaćena sredstva proračunskog korisnika).</w:t>
      </w:r>
    </w:p>
    <w:p w14:paraId="603CF882" w14:textId="77777777" w:rsidR="00973881" w:rsidRDefault="00973881"/>
    <w:p w14:paraId="1E16814C" w14:textId="77777777" w:rsidR="00973881" w:rsidRDefault="00067A59">
      <w:pPr>
        <w:keepNext/>
        <w:spacing w:line="240" w:lineRule="auto"/>
        <w:jc w:val="center"/>
      </w:pPr>
      <w:r>
        <w:rPr>
          <w:sz w:val="28"/>
        </w:rPr>
        <w:t>Bilješka 31.</w:t>
      </w:r>
    </w:p>
    <w:p w14:paraId="606B13EE" w14:textId="77777777" w:rsidR="00973881" w:rsidRDefault="00067A59">
      <w:pPr>
        <w:spacing w:line="240" w:lineRule="auto"/>
        <w:jc w:val="both"/>
      </w:pPr>
      <w:r>
        <w:rPr>
          <w:b/>
        </w:rPr>
        <w:t>EU izvještaj</w:t>
      </w:r>
    </w:p>
    <w:p w14:paraId="06E86AB4" w14:textId="77777777" w:rsidR="00973881" w:rsidRDefault="00067A59">
      <w:r>
        <w:t xml:space="preserve">U prethodnom obračunskom razdoblju Općina Bistra primila je 782.980,16 eura EU sredstava. Iz Europskog fonda za </w:t>
      </w:r>
      <w:proofErr w:type="spellStart"/>
      <w:r>
        <w:t>regoinalni</w:t>
      </w:r>
      <w:proofErr w:type="spellEnd"/>
      <w:r>
        <w:t xml:space="preserve"> razvoj u sklopu Operativnog programa konkurentnost i </w:t>
      </w:r>
      <w:proofErr w:type="spellStart"/>
      <w:r>
        <w:t>koezija</w:t>
      </w:r>
      <w:proofErr w:type="spellEnd"/>
      <w:r>
        <w:t xml:space="preserve"> (izvor 5.6.3) primljeno je 419.850,56 eura za projekt "Obnove zgrade stare škole- </w:t>
      </w:r>
      <w:proofErr w:type="spellStart"/>
      <w:r>
        <w:t>Ekomuzej</w:t>
      </w:r>
      <w:proofErr w:type="spellEnd"/>
      <w:r>
        <w:t xml:space="preserve"> Bistra" koji je završen u prosincu 2023. godine. Bespovratna sredstva iz mehanizma za oporavak i otpornost (izvor 5.8.1) u iznosu od 363.129,60 eura primljena su za projekt "Izgradnje područnog vrtića u Poljanici </w:t>
      </w:r>
      <w:proofErr w:type="spellStart"/>
      <w:r>
        <w:t>Bistranskoj</w:t>
      </w:r>
      <w:proofErr w:type="spellEnd"/>
      <w:r>
        <w:t>"</w:t>
      </w:r>
    </w:p>
    <w:p w14:paraId="1D523BAE" w14:textId="77777777" w:rsidR="00973881" w:rsidRDefault="00067A59">
      <w:r>
        <w:t xml:space="preserve">U tekućem obračunskom razdoblju primljeno je 339.476,52 eura bespovratnih sredstva iz mehanizma za oporavak i otpornost (izvor 5.8.1) za projekt "Izgradnje područnog vrtića u Poljanici </w:t>
      </w:r>
      <w:proofErr w:type="spellStart"/>
      <w:r>
        <w:t>Bistranskoj</w:t>
      </w:r>
      <w:proofErr w:type="spellEnd"/>
      <w:r>
        <w:t>"</w:t>
      </w:r>
    </w:p>
    <w:p w14:paraId="76C85634" w14:textId="71924794" w:rsidR="00973881" w:rsidRDefault="00067A59">
      <w:r>
        <w:t>Stanje potraživanja po ugovorima o dodi</w:t>
      </w:r>
      <w:r>
        <w:t xml:space="preserve">jeljenim EU sredstvima na kraju izvještajnog razdoblja iznosi 53.653,09 i odnosi se na potraživanje ostatka sredstava iz mehanizma za oporavak i otpornost (izvor 5.8.1) za projekt "Izgradnje područnog vrtića u Poljanici </w:t>
      </w:r>
      <w:proofErr w:type="spellStart"/>
      <w:r>
        <w:t>Bistranskoj</w:t>
      </w:r>
      <w:proofErr w:type="spellEnd"/>
      <w:r>
        <w:t>" u iznosu od 23.653,09 eura i potraživanje za bespovratna sredstva iz nacionalnog plana oporavka i otpornosti (izvor 5.8.1) u iznosu od 30.000,00 eura za projekt "E-PLANOVI".</w:t>
      </w:r>
    </w:p>
    <w:p w14:paraId="7E9FFA7A" w14:textId="77777777" w:rsidR="00973881" w:rsidRDefault="00973881"/>
    <w:sectPr w:rsidR="0097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81"/>
    <w:rsid w:val="00067A59"/>
    <w:rsid w:val="00912580"/>
    <w:rsid w:val="009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C03B"/>
  <w15:docId w15:val="{653C6F98-D787-4EFD-BFEF-787571CE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3387</Words>
  <Characters>19310</Characters>
  <Application>Microsoft Office Word</Application>
  <DocSecurity>0</DocSecurity>
  <Lines>160</Lines>
  <Paragraphs>45</Paragraphs>
  <ScaleCrop>false</ScaleCrop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2</cp:revision>
  <cp:lastPrinted>2026-02-12T15:47:00Z</cp:lastPrinted>
  <dcterms:created xsi:type="dcterms:W3CDTF">2026-02-12T15:47:00Z</dcterms:created>
  <dcterms:modified xsi:type="dcterms:W3CDTF">2026-02-12T15:47:00Z</dcterms:modified>
</cp:coreProperties>
</file>